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000"/>
      </w:tblGrid>
      <w:tr w:rsidR="00C929BB" w:rsidRPr="00D436BA" w:rsidTr="00C929BB">
        <w:trPr>
          <w:jc w:val="center"/>
        </w:trPr>
        <w:tc>
          <w:tcPr>
            <w:tcW w:w="5670" w:type="dxa"/>
            <w:vMerge w:val="restart"/>
            <w:vAlign w:val="center"/>
          </w:tcPr>
          <w:p w:rsidR="00C929BB" w:rsidRPr="00E37201" w:rsidRDefault="000579C2" w:rsidP="00C929BB">
            <w:pPr>
              <w:ind w:left="11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27305</wp:posOffset>
                  </wp:positionV>
                  <wp:extent cx="455295" cy="502285"/>
                  <wp:effectExtent l="19050" t="0" r="1905" b="0"/>
                  <wp:wrapNone/>
                  <wp:docPr id="2" name="Obraz 2" descr="Rysun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un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9BB" w:rsidRPr="00E37201">
              <w:rPr>
                <w:rFonts w:ascii="Calibri" w:hAnsi="Calibri"/>
                <w:b/>
                <w:bCs/>
              </w:rPr>
              <w:t>Starostwo Powiatowe w Nowym Targu</w:t>
            </w:r>
          </w:p>
          <w:p w:rsidR="00C929BB" w:rsidRPr="00E37201" w:rsidRDefault="00926B46" w:rsidP="00C929BB">
            <w:pPr>
              <w:ind w:left="11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="00C929BB" w:rsidRPr="00E37201">
              <w:rPr>
                <w:rFonts w:ascii="Calibri" w:hAnsi="Calibri"/>
                <w:b/>
              </w:rPr>
              <w:t xml:space="preserve">l. Bolesława Wstydliwego 14, </w:t>
            </w:r>
          </w:p>
          <w:p w:rsidR="00C929BB" w:rsidRPr="00E37201" w:rsidRDefault="00C929BB" w:rsidP="00C929BB">
            <w:pPr>
              <w:ind w:left="1184"/>
              <w:rPr>
                <w:rFonts w:ascii="Calibri" w:hAnsi="Calibri"/>
                <w:b/>
                <w:bCs/>
              </w:rPr>
            </w:pPr>
            <w:r w:rsidRPr="00E37201">
              <w:rPr>
                <w:rFonts w:ascii="Calibri" w:hAnsi="Calibri"/>
                <w:b/>
              </w:rPr>
              <w:t>34-400 Nowy Targ</w:t>
            </w:r>
          </w:p>
        </w:tc>
        <w:tc>
          <w:tcPr>
            <w:tcW w:w="4000" w:type="dxa"/>
          </w:tcPr>
          <w:p w:rsidR="00C929BB" w:rsidRPr="00D436BA" w:rsidRDefault="00C929BB" w:rsidP="001A73C1">
            <w:pPr>
              <w:shd w:val="clear" w:color="auto" w:fill="CCCCCC"/>
              <w:rPr>
                <w:rFonts w:ascii="Calibri" w:hAnsi="Calibri"/>
                <w:b/>
                <w:bCs/>
              </w:rPr>
            </w:pPr>
            <w:r w:rsidRPr="00D436BA">
              <w:rPr>
                <w:rFonts w:ascii="Calibri" w:hAnsi="Calibri"/>
              </w:rPr>
              <w:t>Kod procedury</w:t>
            </w:r>
            <w:r>
              <w:rPr>
                <w:rFonts w:ascii="Calibri" w:hAnsi="Calibri"/>
              </w:rPr>
              <w:t xml:space="preserve">: </w:t>
            </w:r>
            <w:r w:rsidR="00E37201">
              <w:rPr>
                <w:rFonts w:ascii="Calibri" w:hAnsi="Calibri"/>
                <w:b/>
              </w:rPr>
              <w:t>I</w:t>
            </w:r>
            <w:r w:rsidR="006F7823">
              <w:rPr>
                <w:rFonts w:ascii="Calibri" w:hAnsi="Calibri"/>
                <w:b/>
              </w:rPr>
              <w:t>GPO-19</w:t>
            </w:r>
            <w:r w:rsidR="00E37201" w:rsidRPr="007B3959">
              <w:rPr>
                <w:rFonts w:ascii="Calibri" w:hAnsi="Calibri"/>
                <w:b/>
              </w:rPr>
              <w:t>.GN.</w:t>
            </w:r>
            <w:r w:rsidR="00E37201">
              <w:rPr>
                <w:rFonts w:ascii="Calibri" w:hAnsi="Calibri"/>
                <w:b/>
              </w:rPr>
              <w:t>1</w:t>
            </w:r>
          </w:p>
        </w:tc>
      </w:tr>
      <w:tr w:rsidR="00C929BB" w:rsidRPr="00D436BA" w:rsidTr="00C929BB">
        <w:trPr>
          <w:jc w:val="center"/>
        </w:trPr>
        <w:tc>
          <w:tcPr>
            <w:tcW w:w="5670" w:type="dxa"/>
            <w:vMerge/>
          </w:tcPr>
          <w:p w:rsidR="00C929BB" w:rsidRPr="00E37201" w:rsidRDefault="00C929BB" w:rsidP="00C929BB">
            <w:pPr>
              <w:ind w:left="1026"/>
              <w:rPr>
                <w:rFonts w:ascii="Calibri" w:hAnsi="Calibri"/>
              </w:rPr>
            </w:pPr>
          </w:p>
        </w:tc>
        <w:tc>
          <w:tcPr>
            <w:tcW w:w="4000" w:type="dxa"/>
          </w:tcPr>
          <w:p w:rsidR="00C929BB" w:rsidRPr="00C929BB" w:rsidRDefault="00C929BB" w:rsidP="00C929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6AEE">
              <w:rPr>
                <w:rFonts w:ascii="Arial" w:hAnsi="Arial"/>
                <w:b/>
                <w:bCs/>
                <w:sz w:val="28"/>
                <w:szCs w:val="28"/>
              </w:rPr>
              <w:t>Wydział Gospodarki Nieruchomościami</w:t>
            </w:r>
          </w:p>
        </w:tc>
      </w:tr>
    </w:tbl>
    <w:p w:rsidR="00F07881" w:rsidRPr="00376AEE" w:rsidRDefault="00F07881">
      <w:pPr>
        <w:shd w:val="clear" w:color="auto" w:fill="CCCCCC"/>
        <w:jc w:val="center"/>
        <w:rPr>
          <w:rFonts w:ascii="Candara" w:hAnsi="Candara"/>
          <w:b/>
          <w:bCs/>
          <w:sz w:val="28"/>
          <w:szCs w:val="28"/>
        </w:rPr>
      </w:pPr>
      <w:r w:rsidRPr="00376AEE">
        <w:rPr>
          <w:rFonts w:ascii="Candara" w:hAnsi="Candara"/>
          <w:b/>
          <w:bCs/>
          <w:sz w:val="28"/>
          <w:szCs w:val="28"/>
        </w:rPr>
        <w:t xml:space="preserve">KARTA </w:t>
      </w:r>
      <w:r w:rsidR="00496B0E" w:rsidRPr="00376AEE">
        <w:rPr>
          <w:rFonts w:ascii="Candara" w:hAnsi="Candara"/>
          <w:b/>
          <w:bCs/>
          <w:sz w:val="28"/>
          <w:szCs w:val="28"/>
        </w:rPr>
        <w:t>INFORMACYJNA usługi publicznej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C929BB" w:rsidRPr="00496B0E" w:rsidTr="002255DB">
        <w:tc>
          <w:tcPr>
            <w:tcW w:w="9670" w:type="dxa"/>
            <w:vAlign w:val="center"/>
          </w:tcPr>
          <w:p w:rsidR="00C929BB" w:rsidRPr="00C929BB" w:rsidRDefault="00375A14" w:rsidP="00E37201">
            <w:pPr>
              <w:spacing w:before="120" w:after="100" w:afterAutospacing="1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375A14">
              <w:rPr>
                <w:rFonts w:ascii="Arial" w:hAnsi="Arial"/>
                <w:b/>
                <w:bCs/>
                <w:sz w:val="32"/>
                <w:szCs w:val="32"/>
              </w:rPr>
              <w:t xml:space="preserve">Darowizna nieruchomości </w:t>
            </w:r>
            <w:r w:rsidR="00E37201">
              <w:rPr>
                <w:rFonts w:ascii="Arial" w:hAnsi="Arial"/>
                <w:b/>
                <w:bCs/>
                <w:sz w:val="32"/>
                <w:szCs w:val="32"/>
              </w:rPr>
              <w:t>Powiatu</w:t>
            </w:r>
          </w:p>
        </w:tc>
      </w:tr>
    </w:tbl>
    <w:p w:rsidR="005A783B" w:rsidRDefault="005A783B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E942CE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Wymagane dokumenty: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E37201" w:rsidRDefault="00E37201" w:rsidP="00E37201">
            <w:pPr>
              <w:pStyle w:val="Zawartotabeli"/>
              <w:snapToGrid w:val="0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Pisemny wniosek o nabycie nieruchomości w drodze darowizny zawierający następujące dane:</w:t>
            </w:r>
          </w:p>
          <w:p w:rsidR="00FF0B76" w:rsidRPr="00E942CE" w:rsidRDefault="00E138A8" w:rsidP="00E37201">
            <w:pPr>
              <w:pStyle w:val="Zawartotabeli"/>
              <w:snapToGri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o</w:t>
            </w:r>
            <w:r w:rsidR="00E37201">
              <w:rPr>
                <w:rFonts w:ascii="Calibri" w:hAnsi="Calibri"/>
              </w:rPr>
              <w:t>znaczenie nieruchomości i dane wnioskodawcy, cel darowizny</w:t>
            </w:r>
            <w:r w:rsidR="00C72024">
              <w:rPr>
                <w:rFonts w:ascii="Calibri" w:hAnsi="Calibri"/>
              </w:rPr>
              <w:t>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Opłaty: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Default="00E37201" w:rsidP="00C929BB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Obdarowany ponosi wszelkie koszty związane z zawarciem umowy notarialnej, w tym opłaty sądowe, a ponadto koszty wyceny i ewentualnych opracowań geodezyjnych (np. podział działki).</w:t>
            </w:r>
          </w:p>
        </w:tc>
      </w:tr>
      <w:tr w:rsidR="00F619DA" w:rsidRPr="00FF0B76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Sposób i miejsce złożenia dokumentów: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E37201" w:rsidRPr="00792DB4" w:rsidRDefault="00792DB4" w:rsidP="00792DB4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 w:rsidRPr="00792DB4">
              <w:rPr>
                <w:rFonts w:ascii="Calibri" w:hAnsi="Calibri"/>
              </w:rPr>
              <w:t xml:space="preserve">osobiście lub przez pełnomocnika w Biurze Obsługi Klienta </w:t>
            </w:r>
            <w:r w:rsidR="00E37201" w:rsidRPr="00792DB4">
              <w:rPr>
                <w:rFonts w:ascii="Calibri" w:hAnsi="Calibri"/>
              </w:rPr>
              <w:t xml:space="preserve">Starostwa Powiatowego </w:t>
            </w:r>
            <w:r w:rsidR="003B0100">
              <w:rPr>
                <w:rFonts w:ascii="Calibri" w:hAnsi="Calibri"/>
              </w:rPr>
              <w:br/>
            </w:r>
            <w:r w:rsidR="00E37201" w:rsidRPr="00792DB4">
              <w:rPr>
                <w:rFonts w:ascii="Calibri" w:hAnsi="Calibri"/>
              </w:rPr>
              <w:t xml:space="preserve">w Nowym Targu </w:t>
            </w:r>
            <w:r w:rsidR="003B0100">
              <w:rPr>
                <w:rFonts w:ascii="Calibri" w:hAnsi="Calibri"/>
              </w:rPr>
              <w:t xml:space="preserve">lub w Wydziale Gospodarki Nieruchomościami, pokój 1.29 </w:t>
            </w:r>
            <w:r w:rsidR="00E37201" w:rsidRPr="00792DB4">
              <w:rPr>
                <w:rFonts w:ascii="Calibri" w:hAnsi="Calibri"/>
              </w:rPr>
              <w:t>przy:</w:t>
            </w:r>
          </w:p>
          <w:p w:rsidR="00792DB4" w:rsidRPr="003B0100" w:rsidRDefault="00E37201" w:rsidP="00792DB4">
            <w:pPr>
              <w:pStyle w:val="Zawartotabeli"/>
              <w:snapToGrid w:val="0"/>
              <w:rPr>
                <w:rFonts w:ascii="Calibri" w:hAnsi="Calibri"/>
              </w:rPr>
            </w:pPr>
            <w:r w:rsidRPr="00792DB4">
              <w:rPr>
                <w:rFonts w:ascii="Calibri" w:hAnsi="Calibri"/>
              </w:rPr>
              <w:t xml:space="preserve">            </w:t>
            </w:r>
            <w:r w:rsidR="00792DB4" w:rsidRPr="00792DB4">
              <w:rPr>
                <w:rFonts w:ascii="Calibri" w:hAnsi="Calibri"/>
              </w:rPr>
              <w:t xml:space="preserve"> - ul. Bolesława Wstydliwego 14,</w:t>
            </w:r>
            <w:r w:rsidR="003B0100">
              <w:rPr>
                <w:rFonts w:ascii="Calibri" w:hAnsi="Calibri"/>
              </w:rPr>
              <w:t xml:space="preserve"> </w:t>
            </w:r>
            <w:r w:rsidRPr="00792DB4">
              <w:rPr>
                <w:rFonts w:ascii="Calibri" w:hAnsi="Calibri"/>
              </w:rPr>
              <w:t>w godzinach pracy Urzędu: pn.-pt. 7</w:t>
            </w:r>
            <w:r w:rsidRPr="00792DB4">
              <w:rPr>
                <w:rFonts w:ascii="Calibri" w:hAnsi="Calibri"/>
                <w:vertAlign w:val="superscript"/>
              </w:rPr>
              <w:t>30</w:t>
            </w:r>
            <w:r w:rsidRPr="00792DB4">
              <w:rPr>
                <w:rFonts w:ascii="Calibri" w:hAnsi="Calibri"/>
              </w:rPr>
              <w:t>-15</w:t>
            </w:r>
            <w:r w:rsidRPr="00792DB4">
              <w:rPr>
                <w:rFonts w:ascii="Calibri" w:hAnsi="Calibri"/>
                <w:vertAlign w:val="superscript"/>
              </w:rPr>
              <w:t>30</w:t>
            </w:r>
          </w:p>
          <w:p w:rsidR="003B0100" w:rsidRDefault="00792DB4" w:rsidP="003B0100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 w:rsidRPr="00792DB4">
              <w:rPr>
                <w:rFonts w:ascii="Calibri" w:hAnsi="Calibri"/>
              </w:rPr>
              <w:t xml:space="preserve">w formie elektronicznej za pośrednictwem platformy </w:t>
            </w:r>
            <w:proofErr w:type="spellStart"/>
            <w:r w:rsidRPr="00792DB4">
              <w:rPr>
                <w:rFonts w:ascii="Calibri" w:hAnsi="Calibri"/>
              </w:rPr>
              <w:t>ePUAP</w:t>
            </w:r>
            <w:proofErr w:type="spellEnd"/>
            <w:r w:rsidRPr="00792DB4">
              <w:rPr>
                <w:rFonts w:ascii="Calibri" w:hAnsi="Calibri"/>
              </w:rPr>
              <w:t xml:space="preserve"> </w:t>
            </w:r>
          </w:p>
          <w:p w:rsidR="00792DB4" w:rsidRPr="003B0100" w:rsidRDefault="00792DB4" w:rsidP="003B0100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 w:rsidRPr="003B0100">
              <w:rPr>
                <w:rFonts w:ascii="Calibri" w:hAnsi="Calibri"/>
              </w:rPr>
              <w:t>za pośrednictwem poczty tradycyjnej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792DB4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Sposób i termin załatwienia sprawy: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E37201" w:rsidP="00FF0B76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2 miesiące od zgromadzenia wszystkich wymaganych dokumentów.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792DB4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Podstawa prawna: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E37201" w:rsidRPr="008645FE" w:rsidRDefault="00E37201" w:rsidP="00E37201">
            <w:pPr>
              <w:pStyle w:val="Akapitzlist"/>
              <w:numPr>
                <w:ilvl w:val="0"/>
                <w:numId w:val="1"/>
              </w:numPr>
              <w:snapToGrid w:val="0"/>
              <w:ind w:left="318" w:hanging="284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>Ustawa z dnia 21 sierpnia 1997</w:t>
            </w:r>
            <w:r w:rsidR="00A47DA2">
              <w:rPr>
                <w:sz w:val="24"/>
                <w:szCs w:val="24"/>
              </w:rPr>
              <w:t xml:space="preserve"> </w:t>
            </w:r>
            <w:r w:rsidRPr="008645FE">
              <w:rPr>
                <w:sz w:val="24"/>
                <w:szCs w:val="24"/>
              </w:rPr>
              <w:t xml:space="preserve">r. o gospodarce nieruchomościami </w:t>
            </w:r>
            <w:r w:rsidR="00FF3D3E" w:rsidRPr="008645FE">
              <w:rPr>
                <w:rFonts w:cs="Arial"/>
                <w:color w:val="000000"/>
                <w:sz w:val="24"/>
                <w:szCs w:val="24"/>
              </w:rPr>
              <w:t xml:space="preserve">(Dz. U. z </w:t>
            </w:r>
            <w:r w:rsidR="00780D4F">
              <w:rPr>
                <w:rFonts w:cs="Arial"/>
                <w:color w:val="000000"/>
                <w:sz w:val="24"/>
                <w:szCs w:val="24"/>
              </w:rPr>
              <w:t>2018 r. poz. 2204</w:t>
            </w:r>
            <w:r w:rsidR="00A47DA2">
              <w:rPr>
                <w:rFonts w:cs="Arial"/>
                <w:color w:val="000000"/>
                <w:sz w:val="24"/>
                <w:szCs w:val="24"/>
              </w:rPr>
              <w:br/>
            </w:r>
            <w:r w:rsidRPr="008645FE">
              <w:rPr>
                <w:rFonts w:cs="Arial"/>
                <w:color w:val="000000"/>
                <w:sz w:val="24"/>
                <w:szCs w:val="24"/>
              </w:rPr>
              <w:t xml:space="preserve">z </w:t>
            </w:r>
            <w:proofErr w:type="spellStart"/>
            <w:r w:rsidRPr="008645FE">
              <w:rPr>
                <w:rFonts w:cs="Arial"/>
                <w:color w:val="000000"/>
                <w:sz w:val="24"/>
                <w:szCs w:val="24"/>
              </w:rPr>
              <w:t>późn</w:t>
            </w:r>
            <w:proofErr w:type="spellEnd"/>
            <w:r w:rsidRPr="008645FE">
              <w:rPr>
                <w:rFonts w:cs="Arial"/>
                <w:color w:val="000000"/>
                <w:sz w:val="24"/>
                <w:szCs w:val="24"/>
              </w:rPr>
              <w:t>. zm</w:t>
            </w:r>
            <w:r w:rsidR="00926B46">
              <w:rPr>
                <w:rFonts w:cs="Arial"/>
                <w:color w:val="000000"/>
                <w:sz w:val="24"/>
                <w:szCs w:val="24"/>
              </w:rPr>
              <w:t>.</w:t>
            </w:r>
            <w:r w:rsidRPr="008645FE">
              <w:rPr>
                <w:rFonts w:cs="Arial"/>
                <w:color w:val="000000"/>
                <w:sz w:val="24"/>
                <w:szCs w:val="24"/>
              </w:rPr>
              <w:t>)</w:t>
            </w:r>
            <w:r w:rsidR="00E27BF2" w:rsidRPr="008645F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37201" w:rsidRPr="008645FE" w:rsidRDefault="00E37201" w:rsidP="00E37201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spacing w:val="-2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 xml:space="preserve">Ustawa z dnia 5 czerwca 1998 r. o samorządzie powiatowym </w:t>
            </w:r>
            <w:r w:rsidR="00FF3D3E" w:rsidRPr="008645FE">
              <w:rPr>
                <w:spacing w:val="-2"/>
                <w:sz w:val="24"/>
                <w:szCs w:val="24"/>
              </w:rPr>
              <w:t>(Dz. U. z 20</w:t>
            </w:r>
            <w:r w:rsidR="00780D4F">
              <w:rPr>
                <w:spacing w:val="-2"/>
                <w:sz w:val="24"/>
                <w:szCs w:val="24"/>
              </w:rPr>
              <w:t>19</w:t>
            </w:r>
            <w:r w:rsidRPr="008645FE">
              <w:rPr>
                <w:spacing w:val="-2"/>
                <w:sz w:val="24"/>
                <w:szCs w:val="24"/>
              </w:rPr>
              <w:t xml:space="preserve"> r</w:t>
            </w:r>
            <w:r w:rsidR="00780D4F">
              <w:rPr>
                <w:spacing w:val="-2"/>
                <w:sz w:val="24"/>
                <w:szCs w:val="24"/>
              </w:rPr>
              <w:t xml:space="preserve">. poz. </w:t>
            </w:r>
            <w:r w:rsidR="00FF3D3E" w:rsidRPr="008645FE">
              <w:rPr>
                <w:spacing w:val="-2"/>
                <w:sz w:val="24"/>
                <w:szCs w:val="24"/>
              </w:rPr>
              <w:t>5</w:t>
            </w:r>
            <w:r w:rsidR="00780D4F">
              <w:rPr>
                <w:spacing w:val="-2"/>
                <w:sz w:val="24"/>
                <w:szCs w:val="24"/>
              </w:rPr>
              <w:t>11</w:t>
            </w:r>
            <w:r w:rsidRPr="008645FE">
              <w:rPr>
                <w:spacing w:val="-2"/>
                <w:sz w:val="24"/>
                <w:szCs w:val="24"/>
              </w:rPr>
              <w:t xml:space="preserve"> z </w:t>
            </w:r>
            <w:proofErr w:type="spellStart"/>
            <w:r w:rsidRPr="008645FE">
              <w:rPr>
                <w:spacing w:val="-2"/>
                <w:sz w:val="24"/>
                <w:szCs w:val="24"/>
              </w:rPr>
              <w:t>późn</w:t>
            </w:r>
            <w:proofErr w:type="spellEnd"/>
            <w:r w:rsidRPr="008645FE">
              <w:rPr>
                <w:spacing w:val="-2"/>
                <w:sz w:val="24"/>
                <w:szCs w:val="24"/>
              </w:rPr>
              <w:t>. zm.).</w:t>
            </w:r>
          </w:p>
          <w:p w:rsidR="00E37201" w:rsidRPr="008645FE" w:rsidRDefault="00E37201" w:rsidP="00E37201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spacing w:val="-2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 xml:space="preserve">Ustawa z dnia 11 marca 2004 r. o podatku od towarów i usług </w:t>
            </w:r>
            <w:r w:rsidR="00780D4F">
              <w:rPr>
                <w:spacing w:val="-2"/>
                <w:sz w:val="24"/>
                <w:szCs w:val="24"/>
              </w:rPr>
              <w:t>(Dz. U. z 2018</w:t>
            </w:r>
            <w:r w:rsidRPr="008645FE">
              <w:rPr>
                <w:spacing w:val="-2"/>
                <w:sz w:val="24"/>
                <w:szCs w:val="24"/>
              </w:rPr>
              <w:t xml:space="preserve"> r.</w:t>
            </w:r>
            <w:r w:rsidR="00780D4F">
              <w:rPr>
                <w:spacing w:val="-2"/>
                <w:sz w:val="24"/>
                <w:szCs w:val="24"/>
              </w:rPr>
              <w:t xml:space="preserve"> poz. 2174</w:t>
            </w:r>
            <w:r w:rsidRPr="008645FE">
              <w:rPr>
                <w:spacing w:val="-2"/>
                <w:sz w:val="24"/>
                <w:szCs w:val="24"/>
              </w:rPr>
              <w:t xml:space="preserve"> z </w:t>
            </w:r>
            <w:proofErr w:type="spellStart"/>
            <w:r w:rsidRPr="008645FE">
              <w:rPr>
                <w:spacing w:val="-2"/>
                <w:sz w:val="24"/>
                <w:szCs w:val="24"/>
              </w:rPr>
              <w:t>późn</w:t>
            </w:r>
            <w:proofErr w:type="spellEnd"/>
            <w:r w:rsidRPr="008645FE">
              <w:rPr>
                <w:spacing w:val="-2"/>
                <w:sz w:val="24"/>
                <w:szCs w:val="24"/>
              </w:rPr>
              <w:t>. zm.).</w:t>
            </w:r>
          </w:p>
          <w:p w:rsidR="00F619DA" w:rsidRDefault="00E37201" w:rsidP="00780D4F">
            <w:pPr>
              <w:pStyle w:val="Zawartotabeli"/>
              <w:snapToGrid w:val="0"/>
              <w:rPr>
                <w:rFonts w:ascii="Calibri" w:hAnsi="Calibri"/>
              </w:rPr>
            </w:pPr>
            <w:r w:rsidRPr="008645FE">
              <w:rPr>
                <w:rFonts w:ascii="Calibri" w:hAnsi="Calibri"/>
              </w:rPr>
              <w:t xml:space="preserve">4.  Ustawa z dnia 23 kwietnia 1964 r. – Kodeks cywilny </w:t>
            </w:r>
            <w:r w:rsidRPr="008645FE">
              <w:rPr>
                <w:rFonts w:ascii="Calibri" w:hAnsi="Calibri"/>
                <w:spacing w:val="-2"/>
              </w:rPr>
              <w:t xml:space="preserve">(Dz. U. z </w:t>
            </w:r>
            <w:r w:rsidR="00780D4F">
              <w:rPr>
                <w:rFonts w:ascii="Calibri" w:hAnsi="Calibri"/>
                <w:spacing w:val="-2"/>
              </w:rPr>
              <w:t>2019 r. poz. 1145</w:t>
            </w:r>
            <w:r w:rsidR="008645FE" w:rsidRPr="008645FE">
              <w:rPr>
                <w:rFonts w:ascii="Calibri" w:hAnsi="Calibri"/>
                <w:spacing w:val="-2"/>
              </w:rPr>
              <w:t xml:space="preserve"> z </w:t>
            </w:r>
            <w:proofErr w:type="spellStart"/>
            <w:r w:rsidR="008645FE" w:rsidRPr="008645FE">
              <w:rPr>
                <w:rFonts w:ascii="Calibri" w:hAnsi="Calibri"/>
                <w:spacing w:val="-2"/>
              </w:rPr>
              <w:t>późn</w:t>
            </w:r>
            <w:proofErr w:type="spellEnd"/>
            <w:r w:rsidR="008645FE" w:rsidRPr="008645FE">
              <w:rPr>
                <w:rFonts w:ascii="Calibri" w:hAnsi="Calibri"/>
                <w:spacing w:val="-2"/>
              </w:rPr>
              <w:t>. zm.</w:t>
            </w:r>
            <w:r w:rsidRPr="008645FE">
              <w:rPr>
                <w:rFonts w:ascii="Calibri" w:hAnsi="Calibri"/>
                <w:spacing w:val="-2"/>
              </w:rPr>
              <w:t>).</w:t>
            </w:r>
          </w:p>
        </w:tc>
      </w:tr>
      <w:tr w:rsidR="00BB6272">
        <w:tc>
          <w:tcPr>
            <w:tcW w:w="9639" w:type="dxa"/>
            <w:shd w:val="clear" w:color="auto" w:fill="auto"/>
          </w:tcPr>
          <w:p w:rsidR="00BB6272" w:rsidRPr="00FF0B76" w:rsidRDefault="005C169D" w:rsidP="00792DB4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Tryb</w:t>
            </w:r>
            <w:r w:rsidR="00BB6272">
              <w:rPr>
                <w:rFonts w:ascii="Calibri" w:hAnsi="Calibri"/>
                <w:b/>
              </w:rPr>
              <w:t xml:space="preserve"> odwoławcz</w:t>
            </w:r>
            <w:r>
              <w:rPr>
                <w:rFonts w:ascii="Calibri" w:hAnsi="Calibri"/>
                <w:b/>
              </w:rPr>
              <w:t>y</w:t>
            </w:r>
            <w:r w:rsidR="00BB6272">
              <w:rPr>
                <w:rFonts w:ascii="Calibri" w:hAnsi="Calibri"/>
                <w:b/>
              </w:rPr>
              <w:t>:</w:t>
            </w:r>
          </w:p>
        </w:tc>
      </w:tr>
      <w:tr w:rsidR="00BB6272" w:rsidTr="00D436BA">
        <w:tc>
          <w:tcPr>
            <w:tcW w:w="9639" w:type="dxa"/>
            <w:shd w:val="clear" w:color="auto" w:fill="auto"/>
          </w:tcPr>
          <w:p w:rsidR="00BB6272" w:rsidRDefault="002570C6" w:rsidP="00D436BA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  <w:r w:rsidRPr="002570C6">
              <w:rPr>
                <w:rFonts w:ascii="Calibri" w:hAnsi="Calibri"/>
              </w:rPr>
              <w:t>Nie dotyczy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Pr="00FF0B76" w:rsidRDefault="00F619DA" w:rsidP="00792DB4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Informacje dodatkowe: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E37201" w:rsidP="00C61173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Postępowanie w trybie cywilno-prawnym. Darowizna podlega odwołaniu w sposób przewidziany prawem w przypadku niewykorzystania nieruchomości na cel, na który nieruchomość została darowana.</w:t>
            </w:r>
          </w:p>
        </w:tc>
      </w:tr>
    </w:tbl>
    <w:p w:rsidR="00F07881" w:rsidRDefault="00F078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863"/>
        <w:gridCol w:w="2126"/>
        <w:gridCol w:w="2693"/>
      </w:tblGrid>
      <w:tr w:rsidR="00FF0B76" w:rsidRPr="00D436BA" w:rsidTr="00D436BA">
        <w:tc>
          <w:tcPr>
            <w:tcW w:w="2065" w:type="dxa"/>
          </w:tcPr>
          <w:p w:rsidR="00FF0B76" w:rsidRPr="00D436BA" w:rsidRDefault="00FF0B76" w:rsidP="00E942CE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 xml:space="preserve">Data sporządzenia: </w:t>
            </w:r>
          </w:p>
        </w:tc>
        <w:tc>
          <w:tcPr>
            <w:tcW w:w="2863" w:type="dxa"/>
            <w:vMerge w:val="restart"/>
          </w:tcPr>
          <w:p w:rsidR="00780D4F" w:rsidRDefault="00FF0B76" w:rsidP="005E469C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Sporządził:</w:t>
            </w:r>
          </w:p>
          <w:p w:rsidR="00FF0B76" w:rsidRPr="000579C2" w:rsidRDefault="00780D4F" w:rsidP="005E469C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Barbara </w:t>
            </w:r>
            <w:proofErr w:type="spellStart"/>
            <w:r w:rsidRPr="000579C2">
              <w:rPr>
                <w:rFonts w:ascii="Calibri" w:hAnsi="Calibri"/>
                <w:sz w:val="18"/>
                <w:szCs w:val="18"/>
              </w:rPr>
              <w:t>Turek-Sięka</w:t>
            </w:r>
            <w:proofErr w:type="spellEnd"/>
            <w:r w:rsidR="00FF0B76" w:rsidRPr="000579C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F0B76" w:rsidRPr="00D436BA" w:rsidRDefault="00FF0B76" w:rsidP="00D436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Data zatwierdzenia:</w:t>
            </w:r>
          </w:p>
        </w:tc>
        <w:tc>
          <w:tcPr>
            <w:tcW w:w="2693" w:type="dxa"/>
            <w:vMerge w:val="restart"/>
          </w:tcPr>
          <w:p w:rsidR="00FF0B76" w:rsidRPr="00D436BA" w:rsidRDefault="00FF0B76" w:rsidP="00D436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Zatwierdził:</w:t>
            </w:r>
          </w:p>
          <w:p w:rsidR="00FF0B76" w:rsidRPr="000579C2" w:rsidRDefault="00780D4F" w:rsidP="00780D4F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Naczelnik Wydziału Gospodarki Nieruchomościami – </w:t>
            </w:r>
            <w:r w:rsidR="000579C2">
              <w:rPr>
                <w:rFonts w:ascii="Calibri" w:hAnsi="Calibri"/>
                <w:sz w:val="18"/>
                <w:szCs w:val="18"/>
              </w:rPr>
              <w:br/>
            </w:r>
            <w:r w:rsidRPr="000579C2">
              <w:rPr>
                <w:rFonts w:ascii="Calibri" w:hAnsi="Calibri"/>
                <w:sz w:val="18"/>
                <w:szCs w:val="18"/>
              </w:rPr>
              <w:t>Krzysztof Sanek</w:t>
            </w:r>
          </w:p>
        </w:tc>
      </w:tr>
      <w:tr w:rsidR="00FF0B76" w:rsidRPr="00D436BA" w:rsidTr="000579C2">
        <w:tc>
          <w:tcPr>
            <w:tcW w:w="2065" w:type="dxa"/>
          </w:tcPr>
          <w:p w:rsidR="00780D4F" w:rsidRPr="000579C2" w:rsidRDefault="00E465F3" w:rsidP="00D436B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780D4F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863" w:type="dxa"/>
            <w:vMerge/>
          </w:tcPr>
          <w:p w:rsidR="00FF0B76" w:rsidRPr="00D436BA" w:rsidRDefault="00FF0B76" w:rsidP="00D436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0B76" w:rsidRPr="000579C2" w:rsidRDefault="00E465F3" w:rsidP="000579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780D4F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693" w:type="dxa"/>
            <w:vMerge/>
          </w:tcPr>
          <w:p w:rsidR="00FF0B76" w:rsidRPr="00D436BA" w:rsidRDefault="00FF0B76" w:rsidP="00D436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881" w:rsidRDefault="00F07881">
      <w:pPr>
        <w:jc w:val="both"/>
        <w:rPr>
          <w:rFonts w:ascii="Calibri" w:hAnsi="Calibri"/>
          <w:sz w:val="22"/>
          <w:szCs w:val="22"/>
        </w:rPr>
      </w:pPr>
    </w:p>
    <w:sectPr w:rsidR="00F07881" w:rsidSect="00AE08DD">
      <w:pgSz w:w="11906" w:h="16838"/>
      <w:pgMar w:top="68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21" w:rsidRDefault="001D3821" w:rsidP="00306934">
      <w:r>
        <w:separator/>
      </w:r>
    </w:p>
  </w:endnote>
  <w:endnote w:type="continuationSeparator" w:id="0">
    <w:p w:rsidR="001D3821" w:rsidRDefault="001D3821" w:rsidP="0030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21" w:rsidRDefault="001D3821" w:rsidP="00306934">
      <w:r>
        <w:separator/>
      </w:r>
    </w:p>
  </w:footnote>
  <w:footnote w:type="continuationSeparator" w:id="0">
    <w:p w:rsidR="001D3821" w:rsidRDefault="001D3821" w:rsidP="0030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7"/>
    <w:multiLevelType w:val="multilevel"/>
    <w:tmpl w:val="38C4207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8F2638"/>
    <w:multiLevelType w:val="hybridMultilevel"/>
    <w:tmpl w:val="E1AC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2CC"/>
    <w:multiLevelType w:val="hybridMultilevel"/>
    <w:tmpl w:val="6E842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00157"/>
    <w:multiLevelType w:val="hybridMultilevel"/>
    <w:tmpl w:val="E4A661B2"/>
    <w:lvl w:ilvl="0" w:tplc="87A8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65E59"/>
    <w:multiLevelType w:val="hybridMultilevel"/>
    <w:tmpl w:val="988E0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30253"/>
    <w:multiLevelType w:val="hybridMultilevel"/>
    <w:tmpl w:val="60E82FA8"/>
    <w:lvl w:ilvl="0" w:tplc="3098A16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DA64879"/>
    <w:multiLevelType w:val="hybridMultilevel"/>
    <w:tmpl w:val="88C0D190"/>
    <w:lvl w:ilvl="0" w:tplc="DB9A66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B68C6"/>
    <w:multiLevelType w:val="hybridMultilevel"/>
    <w:tmpl w:val="CC6E43D4"/>
    <w:lvl w:ilvl="0" w:tplc="7DD00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0060"/>
    <w:rsid w:val="00007C92"/>
    <w:rsid w:val="000512F7"/>
    <w:rsid w:val="000579C2"/>
    <w:rsid w:val="001500CF"/>
    <w:rsid w:val="001A73C1"/>
    <w:rsid w:val="001D0451"/>
    <w:rsid w:val="001D3821"/>
    <w:rsid w:val="002255DB"/>
    <w:rsid w:val="002570C6"/>
    <w:rsid w:val="00306934"/>
    <w:rsid w:val="00337348"/>
    <w:rsid w:val="00353B8B"/>
    <w:rsid w:val="00375A14"/>
    <w:rsid w:val="00376AEE"/>
    <w:rsid w:val="00390742"/>
    <w:rsid w:val="003B0100"/>
    <w:rsid w:val="00400060"/>
    <w:rsid w:val="00496B0E"/>
    <w:rsid w:val="005A783B"/>
    <w:rsid w:val="005C169D"/>
    <w:rsid w:val="005C7B36"/>
    <w:rsid w:val="005E469C"/>
    <w:rsid w:val="00605231"/>
    <w:rsid w:val="00655A28"/>
    <w:rsid w:val="006F7823"/>
    <w:rsid w:val="00701F3D"/>
    <w:rsid w:val="00703BCD"/>
    <w:rsid w:val="0075061D"/>
    <w:rsid w:val="00780D4F"/>
    <w:rsid w:val="00792DB4"/>
    <w:rsid w:val="007964E6"/>
    <w:rsid w:val="008645FE"/>
    <w:rsid w:val="008B7DF5"/>
    <w:rsid w:val="008E58D1"/>
    <w:rsid w:val="00926B46"/>
    <w:rsid w:val="00A47DA2"/>
    <w:rsid w:val="00A96769"/>
    <w:rsid w:val="00AD4D47"/>
    <w:rsid w:val="00AE08DD"/>
    <w:rsid w:val="00B17C84"/>
    <w:rsid w:val="00BB6272"/>
    <w:rsid w:val="00C10932"/>
    <w:rsid w:val="00C61173"/>
    <w:rsid w:val="00C72024"/>
    <w:rsid w:val="00C929BB"/>
    <w:rsid w:val="00CC761D"/>
    <w:rsid w:val="00CE54EE"/>
    <w:rsid w:val="00D07FA8"/>
    <w:rsid w:val="00D150A1"/>
    <w:rsid w:val="00D436BA"/>
    <w:rsid w:val="00D47AD8"/>
    <w:rsid w:val="00D54DEE"/>
    <w:rsid w:val="00D754AA"/>
    <w:rsid w:val="00E138A8"/>
    <w:rsid w:val="00E27BF2"/>
    <w:rsid w:val="00E37201"/>
    <w:rsid w:val="00E465F3"/>
    <w:rsid w:val="00E63F93"/>
    <w:rsid w:val="00E942CE"/>
    <w:rsid w:val="00EB3A16"/>
    <w:rsid w:val="00F07881"/>
    <w:rsid w:val="00F619DA"/>
    <w:rsid w:val="00FF0B76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3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C7B36"/>
    <w:rPr>
      <w:rFonts w:ascii="Wingdings 2" w:hAnsi="Wingdings 2" w:cs="OpenSymbol"/>
    </w:rPr>
  </w:style>
  <w:style w:type="character" w:customStyle="1" w:styleId="WW8Num2z1">
    <w:name w:val="WW8Num2z1"/>
    <w:rsid w:val="005C7B36"/>
    <w:rPr>
      <w:rFonts w:ascii="OpenSymbol" w:hAnsi="OpenSymbol" w:cs="OpenSymbol"/>
    </w:rPr>
  </w:style>
  <w:style w:type="character" w:customStyle="1" w:styleId="Domylnaczcionkaakapitu2">
    <w:name w:val="Domyślna czcionka akapitu2"/>
    <w:rsid w:val="005C7B36"/>
  </w:style>
  <w:style w:type="character" w:customStyle="1" w:styleId="Absatz-Standardschriftart">
    <w:name w:val="Absatz-Standardschriftart"/>
    <w:rsid w:val="005C7B36"/>
  </w:style>
  <w:style w:type="character" w:customStyle="1" w:styleId="WW-Absatz-Standardschriftart">
    <w:name w:val="WW-Absatz-Standardschriftart"/>
    <w:rsid w:val="005C7B36"/>
  </w:style>
  <w:style w:type="character" w:customStyle="1" w:styleId="Domylnaczcionkaakapitu1">
    <w:name w:val="Domyślna czcionka akapitu1"/>
    <w:rsid w:val="005C7B36"/>
  </w:style>
  <w:style w:type="character" w:customStyle="1" w:styleId="WW-Absatz-Standardschriftart1">
    <w:name w:val="WW-Absatz-Standardschriftart1"/>
    <w:rsid w:val="005C7B36"/>
  </w:style>
  <w:style w:type="character" w:customStyle="1" w:styleId="WW-Absatz-Standardschriftart11">
    <w:name w:val="WW-Absatz-Standardschriftart11"/>
    <w:rsid w:val="005C7B36"/>
  </w:style>
  <w:style w:type="character" w:customStyle="1" w:styleId="WW-Absatz-Standardschriftart111">
    <w:name w:val="WW-Absatz-Standardschriftart111"/>
    <w:rsid w:val="005C7B36"/>
  </w:style>
  <w:style w:type="character" w:customStyle="1" w:styleId="WW-Absatz-Standardschriftart1111">
    <w:name w:val="WW-Absatz-Standardschriftart1111"/>
    <w:rsid w:val="005C7B36"/>
  </w:style>
  <w:style w:type="character" w:customStyle="1" w:styleId="WW-Absatz-Standardschriftart11111">
    <w:name w:val="WW-Absatz-Standardschriftart11111"/>
    <w:rsid w:val="005C7B36"/>
  </w:style>
  <w:style w:type="character" w:customStyle="1" w:styleId="WW-Absatz-Standardschriftart111111">
    <w:name w:val="WW-Absatz-Standardschriftart111111"/>
    <w:rsid w:val="005C7B36"/>
  </w:style>
  <w:style w:type="character" w:customStyle="1" w:styleId="WW-Absatz-Standardschriftart1111111">
    <w:name w:val="WW-Absatz-Standardschriftart1111111"/>
    <w:rsid w:val="005C7B36"/>
  </w:style>
  <w:style w:type="character" w:customStyle="1" w:styleId="WW-Absatz-Standardschriftart11111111">
    <w:name w:val="WW-Absatz-Standardschriftart11111111"/>
    <w:rsid w:val="005C7B36"/>
  </w:style>
  <w:style w:type="character" w:customStyle="1" w:styleId="WW-Absatz-Standardschriftart111111111">
    <w:name w:val="WW-Absatz-Standardschriftart111111111"/>
    <w:rsid w:val="005C7B36"/>
  </w:style>
  <w:style w:type="character" w:customStyle="1" w:styleId="Symbolewypunktowania">
    <w:name w:val="Symbole wypunktowania"/>
    <w:rsid w:val="005C7B36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5C7B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5C7B36"/>
    <w:pPr>
      <w:spacing w:after="120"/>
    </w:pPr>
  </w:style>
  <w:style w:type="paragraph" w:styleId="Lista">
    <w:name w:val="List"/>
    <w:basedOn w:val="Tekstpodstawowy"/>
    <w:rsid w:val="005C7B36"/>
    <w:rPr>
      <w:rFonts w:cs="Tahoma"/>
    </w:rPr>
  </w:style>
  <w:style w:type="paragraph" w:customStyle="1" w:styleId="Podpis3">
    <w:name w:val="Podpis3"/>
    <w:basedOn w:val="Normalny"/>
    <w:rsid w:val="005C7B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C7B3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C7B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5C7B36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5C7B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C7B36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C7B36"/>
    <w:pPr>
      <w:suppressLineNumbers/>
    </w:pPr>
  </w:style>
  <w:style w:type="paragraph" w:customStyle="1" w:styleId="Nagwektabeli">
    <w:name w:val="Nagłówek tabeli"/>
    <w:basedOn w:val="Zawartotabeli"/>
    <w:rsid w:val="005C7B3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A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2">
    <w:name w:val="WW8Num6z2"/>
    <w:rsid w:val="00E37201"/>
    <w:rPr>
      <w:rFonts w:ascii="Wingdings" w:hAnsi="Wingdings"/>
    </w:rPr>
  </w:style>
  <w:style w:type="paragraph" w:styleId="Akapitzlist">
    <w:name w:val="List Paragraph"/>
    <w:basedOn w:val="Normalny"/>
    <w:qFormat/>
    <w:rsid w:val="00E37201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9C6D-252E-43FC-B96D-B85139B0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Nowym Targu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Nowym Targu</dc:title>
  <dc:creator>Dominika</dc:creator>
  <cp:lastModifiedBy>barbara.turek</cp:lastModifiedBy>
  <cp:revision>4</cp:revision>
  <cp:lastPrinted>2015-01-23T12:44:00Z</cp:lastPrinted>
  <dcterms:created xsi:type="dcterms:W3CDTF">2019-08-26T10:09:00Z</dcterms:created>
  <dcterms:modified xsi:type="dcterms:W3CDTF">2019-08-28T11:00:00Z</dcterms:modified>
</cp:coreProperties>
</file>