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A1" w:rsidRDefault="00B67AA1" w:rsidP="00B67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nr 4 do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pn. „Opis przedmiotu zamówienia”</w:t>
      </w:r>
    </w:p>
    <w:p w:rsidR="00B67AA1" w:rsidRDefault="00B67AA1" w:rsidP="007F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197E" w:rsidRDefault="0005197E" w:rsidP="007F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5B8" w:rsidRPr="007F05B8" w:rsidRDefault="007F05B8" w:rsidP="007F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05B8">
        <w:rPr>
          <w:rFonts w:ascii="Times New Roman" w:eastAsia="Times New Roman" w:hAnsi="Times New Roman" w:cs="Times New Roman"/>
          <w:sz w:val="28"/>
          <w:szCs w:val="28"/>
          <w:lang w:eastAsia="pl-PL"/>
        </w:rPr>
        <w:t>Specyfikacje techniczna</w:t>
      </w:r>
      <w:r w:rsidRPr="007F05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Dostawa klastra serwerowego składającego się z następujących elementów:</w:t>
      </w:r>
    </w:p>
    <w:p w:rsidR="007F05B8" w:rsidRPr="007F05B8" w:rsidRDefault="007F05B8" w:rsidP="007F05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F05B8" w:rsidRPr="007F05B8" w:rsidRDefault="007F05B8" w:rsidP="007F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x Fabrycznie nowy serwer o minimalnych parametrach technicznych:</w:t>
      </w:r>
    </w:p>
    <w:p w:rsidR="007F05B8" w:rsidRPr="007F05B8" w:rsidRDefault="007F05B8" w:rsidP="007F05B8">
      <w:pPr>
        <w:tabs>
          <w:tab w:val="num" w:pos="0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B8">
        <w:rPr>
          <w:rFonts w:ascii="Times New Roman" w:eastAsia="Times New Roman" w:hAnsi="Times New Roman" w:cs="Times New Roman"/>
          <w:sz w:val="24"/>
          <w:szCs w:val="24"/>
          <w:lang w:eastAsia="pl-PL"/>
        </w:rPr>
        <w:t>Serwer ma być fabrycznie nowy i pochodzi z legalnego kanału sprzedaży producenta na terenie Unii Europejskiej oraz reprezentuje model bieżącej linii produkcyjnej. Nie dopuszcza się użycia serwerów odnawianych, demonstracyjnych lub powystawowych.</w:t>
      </w:r>
    </w:p>
    <w:p w:rsidR="007F05B8" w:rsidRPr="007F05B8" w:rsidRDefault="007F05B8" w:rsidP="007F05B8">
      <w:pPr>
        <w:tabs>
          <w:tab w:val="num" w:pos="0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"/>
        <w:gridCol w:w="1913"/>
        <w:gridCol w:w="6859"/>
      </w:tblGrid>
      <w:tr w:rsidR="007F05B8" w:rsidRPr="007F05B8" w:rsidTr="00AA75B9">
        <w:trPr>
          <w:trHeight w:val="284"/>
        </w:trPr>
        <w:tc>
          <w:tcPr>
            <w:tcW w:w="240" w:type="pct"/>
            <w:shd w:val="clear" w:color="auto" w:fill="D9D9D9"/>
            <w:vAlign w:val="center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5B8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038" w:type="pct"/>
            <w:shd w:val="clear" w:color="auto" w:fill="D9D9D9"/>
            <w:vAlign w:val="center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lang w:eastAsia="pl-PL"/>
              </w:rPr>
              <w:t>Nazwa komponentu</w:t>
            </w:r>
          </w:p>
        </w:tc>
        <w:tc>
          <w:tcPr>
            <w:tcW w:w="3722" w:type="pct"/>
            <w:shd w:val="clear" w:color="auto" w:fill="D9D9D9"/>
            <w:vAlign w:val="center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lang w:eastAsia="pl-PL"/>
              </w:rPr>
              <w:t>Wymagane minimalne parametry techniczne</w:t>
            </w: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3722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Maksymalnie 2U do instalacji w standardowej szafie RACK 19”, dostarczona wraz z kompletem szyn umożliwiających montaż </w:t>
            </w:r>
            <w:r w:rsidR="00363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standardowej szafie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rack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funkcjonalnością wysuwania serwera do celów serwisowych.</w:t>
            </w: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Płyta główna</w:t>
            </w:r>
          </w:p>
        </w:tc>
        <w:tc>
          <w:tcPr>
            <w:tcW w:w="3722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możliwością instalacji minimum dwóch fizycznych procesorów, posiadająca minimum 24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sloty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pamięci z możliwością zainstalowania do minimum 1.5TB pamięci RAM, możliwe zabezpieczenia pamięci: ECC,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Rank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Sparing.</w:t>
            </w:r>
          </w:p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Dodatkowo wyposażona w minimum:</w:t>
            </w:r>
          </w:p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5 złącz PCI Express 3 generacji, w tym minimum 3 złącza </w:t>
            </w: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o prędkości szyny x16 i 2 złącza o prędkości szyny x8 (wszystkie złącza muszą być aktywne).</w:t>
            </w:r>
          </w:p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lub</w:t>
            </w:r>
          </w:p>
          <w:p w:rsidR="007F05B8" w:rsidRPr="007F05B8" w:rsidRDefault="006B6A7E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  <w:r w:rsidR="007F05B8"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złącz PCI Express 3 generacji, w tym minimum 2 złącza </w:t>
            </w:r>
            <w:r w:rsidR="007F05B8"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o prędkości szyny x16 i 6 złącz o prędkości szyny x8 (wszystkie złącza muszą być aktywne).</w:t>
            </w: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Chipset</w:t>
            </w:r>
          </w:p>
        </w:tc>
        <w:tc>
          <w:tcPr>
            <w:tcW w:w="3722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Dedykowany przez producenta procesora do pracy w serwerach dwuprocesorowych.</w:t>
            </w: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3722" w:type="pct"/>
          </w:tcPr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 procesory wysokowydajnościowe dostosowane do potrzeb wirtualizacji osiągające:</w:t>
            </w:r>
          </w:p>
          <w:p w:rsidR="007F05B8" w:rsidRPr="007F05B8" w:rsidRDefault="007F05B8" w:rsidP="007F05B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oferowanym serwerze w testach wydajności SPECint_rate2006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Result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wynik minimum 898 punktów. </w:t>
            </w:r>
          </w:p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Uwaga:</w:t>
            </w:r>
          </w:p>
          <w:p w:rsidR="007F05B8" w:rsidRPr="007F05B8" w:rsidRDefault="007F05B8" w:rsidP="007F05B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realizacji zamówienia – wymagane jest dostarczenie protokołu testu SPEC dla oferowanego modelu serwera wyposażonego w oferowane procesory ze strony www.spec.org</w:t>
            </w:r>
          </w:p>
          <w:p w:rsidR="007F05B8" w:rsidRPr="007F05B8" w:rsidRDefault="007F05B8" w:rsidP="007F05B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teście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PassMark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CPU Mark </w:t>
            </w:r>
            <w:r w:rsidR="005C2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(pojedynczy procesor)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min. 16150 punktów (</w:t>
            </w:r>
            <w:r w:rsidR="005C20BD" w:rsidRPr="005C2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http://www.passmark.com/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  <w:r w:rsidR="005C2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F05B8" w:rsidRPr="007F05B8" w:rsidRDefault="007F05B8" w:rsidP="007F05B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Uwaga:</w:t>
            </w:r>
          </w:p>
          <w:p w:rsidR="007F05B8" w:rsidRDefault="007F05B8" w:rsidP="007F05B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realizacji zamówienia - wymagane dołączenie wyniku testu, nie starszego niż 2 miesiące liczone do daty złożenia oferty.</w:t>
            </w:r>
          </w:p>
          <w:p w:rsidR="00A550B0" w:rsidRPr="007F05B8" w:rsidRDefault="00A550B0" w:rsidP="007F05B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3722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 GB w kościach o pojemności minimum 32 GB o częstotliwości nie mniejszej niż 2400 MHz. Wsparcie dla technologii zabezpieczania pamięci Advanced ECC.</w:t>
            </w: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Kontroler RAID</w:t>
            </w:r>
          </w:p>
        </w:tc>
        <w:tc>
          <w:tcPr>
            <w:tcW w:w="3722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Zainstalowany kontroler SAS 3.0 </w:t>
            </w:r>
          </w:p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RAID 0,1,5,6,50,60 wyposażony w 1GB pamięci podręcznej cache.</w:t>
            </w: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3722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Zintegrowana, umożliwiająca rozdzielczość min. 1280x1024.</w:t>
            </w:r>
          </w:p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Interfejsy sieciowe/</w:t>
            </w:r>
          </w:p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komunikacyjne</w:t>
            </w:r>
          </w:p>
        </w:tc>
        <w:tc>
          <w:tcPr>
            <w:tcW w:w="3722" w:type="pct"/>
          </w:tcPr>
          <w:p w:rsidR="007F05B8" w:rsidRPr="007F05B8" w:rsidRDefault="007F05B8" w:rsidP="007F05B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dwa interfejsy sieciowe 1Gb Ethernet</w:t>
            </w:r>
          </w:p>
          <w:p w:rsidR="007F05B8" w:rsidRPr="007F05B8" w:rsidRDefault="007F05B8" w:rsidP="007F05B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Minimum dwa interfejsy sieciowe 10Gb LAN, ze wsparciem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iSCSI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iSCSIboot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teamingu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(wyposażone w moduły SFP+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multimode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:rsidR="007F05B8" w:rsidRPr="007F05B8" w:rsidRDefault="007F05B8" w:rsidP="007F05B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Minimum cztery interfejsy FC16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Gb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(razem z wkładkami obsługującymi złącza światłowodowe LC)</w:t>
            </w:r>
          </w:p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Porty</w:t>
            </w:r>
          </w:p>
        </w:tc>
        <w:tc>
          <w:tcPr>
            <w:tcW w:w="3722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Minimum 5 portów USB z czego </w:t>
            </w:r>
          </w:p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2 w technologii 3.0 (porty nie mogą zostać osiągnięte poprzez stosowanie dodatkowych adapterów, przejściówek oraz kart rozszerzeń)</w:t>
            </w:r>
          </w:p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min. 1 wewnątrz obudowy</w:t>
            </w: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Elementy redundantne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HotPlug</w:t>
            </w:r>
            <w:proofErr w:type="spellEnd"/>
          </w:p>
        </w:tc>
        <w:tc>
          <w:tcPr>
            <w:tcW w:w="3722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Zasilacze, wentylatory.</w:t>
            </w: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Zasilacze</w:t>
            </w:r>
          </w:p>
        </w:tc>
        <w:tc>
          <w:tcPr>
            <w:tcW w:w="3722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Redundantne wysokowydajne zasilacze Hot-Plug o maksymalnej mocy nie większej niż 800W każdy, o sprawności minimum 94% przy 50% obciążeniu, pracujące w sieci 230V 50/60Hz prądu zmiennego. </w:t>
            </w: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Wewnętrzna pamięć masowa</w:t>
            </w:r>
          </w:p>
        </w:tc>
        <w:tc>
          <w:tcPr>
            <w:tcW w:w="3722" w:type="pct"/>
          </w:tcPr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Zainstalowane 2 dyski SAS 3.0 15 tysięcy obrotów na minutę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pojemności min. 300 GB każdy wykonane w technologii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Hotplug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Zintegrowana, wewnętrzna pamięć przeznaczona dla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wirtualizatora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(niezależna od dysków twardych).</w:t>
            </w: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Diagnostyka</w:t>
            </w:r>
          </w:p>
        </w:tc>
        <w:tc>
          <w:tcPr>
            <w:tcW w:w="3722" w:type="pct"/>
          </w:tcPr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Panel diagnostyczny (wyświetlacz) lub wbudowane diody  informujące o stanie serwera.</w:t>
            </w: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Zarządzania</w:t>
            </w:r>
          </w:p>
        </w:tc>
        <w:tc>
          <w:tcPr>
            <w:tcW w:w="3722" w:type="pct"/>
          </w:tcPr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Zintegrowana z płytą główną lub zainstalowana w dedykowanym slocie karta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zarządzającao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funkcjonalnościach:</w:t>
            </w:r>
          </w:p>
          <w:p w:rsidR="007F05B8" w:rsidRPr="007F05B8" w:rsidRDefault="007F05B8" w:rsidP="007F05B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niezależny od systemu operacyjnego, sprzętowy kontroler umożliwiający pełne zarządzanie, zdalny restart serwera;</w:t>
            </w:r>
          </w:p>
          <w:p w:rsidR="007F05B8" w:rsidRPr="007F05B8" w:rsidRDefault="007F05B8" w:rsidP="007F05B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dostęp poprzez przeglądarkę Web (także SSL, SSH)</w:t>
            </w:r>
          </w:p>
          <w:p w:rsidR="007F05B8" w:rsidRPr="007F05B8" w:rsidRDefault="007F05B8" w:rsidP="007F05B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zarządzanie alarmami (zdarzenia poprzez SNMP)</w:t>
            </w:r>
          </w:p>
          <w:p w:rsidR="007F05B8" w:rsidRPr="007F05B8" w:rsidRDefault="007F05B8" w:rsidP="007F05B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możliwość przejęcia konsoli tekstowej</w:t>
            </w:r>
          </w:p>
          <w:p w:rsidR="007F05B8" w:rsidRPr="007F05B8" w:rsidRDefault="007F05B8" w:rsidP="007F05B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przekierowanie konsoli graficznej na poziomie sprzętowym oraz możliwość montowania zdalnych napędów i ich obrazów na poziomie sprzętowym (cyfrowy KVM)</w:t>
            </w:r>
          </w:p>
          <w:p w:rsidR="007F05B8" w:rsidRPr="007F05B8" w:rsidRDefault="007F05B8" w:rsidP="007F05B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sprzętowy monitoring serwera w tym stanu dysków twardych i kontrolera RAID (bez pośrednictwa agentów systemowych)</w:t>
            </w:r>
          </w:p>
          <w:p w:rsidR="007F05B8" w:rsidRPr="007F05B8" w:rsidRDefault="007F05B8" w:rsidP="007F05B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oprogramowanie zarządzające i diagnostyczne umożliwiające konfigurację kontrolera RAID, instalację systemów operacyjnych, zdalne zarządzanie, diagnostykę </w:t>
            </w: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i przewidywanie awarii w oparciu o informacje dostarczane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ramach zintegrowanego w serwerze systemu umożliwiającego monitoring systemu i środowiska (m.in. temperatura, dyski, zasilacze, płyta główna, procesory, pamięć operacyjna itd.).</w:t>
            </w: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Napęd optyczny</w:t>
            </w:r>
          </w:p>
        </w:tc>
        <w:tc>
          <w:tcPr>
            <w:tcW w:w="3722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DVD-ROM.</w:t>
            </w:r>
          </w:p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3722" w:type="pct"/>
          </w:tcPr>
          <w:p w:rsidR="007F05B8" w:rsidRPr="007F05B8" w:rsidRDefault="007F05B8" w:rsidP="007F05B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sz w:val="24"/>
                <w:szCs w:val="24"/>
              </w:rPr>
              <w:t xml:space="preserve">Microsoft Windows Server 2016 64-bit  w wersji pozwalającej na zainstalowanie do 4 maszyn wirtualnych </w:t>
            </w: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Pr="007F05B8">
              <w:rPr>
                <w:rFonts w:ascii="Times New Roman" w:hAnsi="Times New Roman"/>
                <w:sz w:val="24"/>
                <w:szCs w:val="24"/>
              </w:rPr>
              <w:t xml:space="preserve">ub równoważny, graficzny serwerowy system operacyjny w polskiej wersji językowej, objęty co najmniej 2-letnim wsparciem producenta systemu (aktualizacje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F05B8">
              <w:rPr>
                <w:rFonts w:ascii="Times New Roman" w:hAnsi="Times New Roman"/>
                <w:sz w:val="24"/>
                <w:szCs w:val="24"/>
              </w:rPr>
              <w:t>i poprawki), możliwość zdalnej konfiguracji, administrowania oraz aktualizowania systemu, hierarchiczny dostęp do systemu zabezpieczony hasłem, interaktywna pomoc do systemu. System musi pozwalać na uruchomienie usługi Active Directory</w:t>
            </w:r>
            <w:r w:rsidRPr="007F05B8">
              <w:t>.</w:t>
            </w:r>
          </w:p>
          <w:p w:rsidR="007F05B8" w:rsidRPr="007F05B8" w:rsidRDefault="007F05B8" w:rsidP="007F05B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/>
                <w:bCs/>
                <w:sz w:val="24"/>
                <w:szCs w:val="24"/>
              </w:rPr>
              <w:t>UWAGA:</w:t>
            </w:r>
          </w:p>
          <w:p w:rsidR="007F05B8" w:rsidRPr="007F05B8" w:rsidRDefault="007F05B8" w:rsidP="007F05B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W przypadku zastosowania równoważnego systemu operacyjnego zgodnie z SIWZ, wymagana wydajność będzie dotyczyła oferowanego rozwiązania sprzętowego i systemu operacyjnego</w:t>
            </w: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F05B8" w:rsidRPr="007F05B8" w:rsidRDefault="007F05B8" w:rsidP="007F05B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Za system równoważny zamawiający uważa system operacyjny spełniające następujące wymogi: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3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Możliwość dokonywania aktualizacji i poprawek systemu przez Internet z opcją wyboru instalowanych poprawek.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3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Możliwość dokonywania uaktualnień sterowników urządzeń przez Internet.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3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Darmowe aktualizacje w ramach wersji systemu operacyjnego przez Internet (niezbędne aktualizacje, poprawki, biuletyny bezpieczeństwa muszą być dostarczane bez dodatkowych opłat) – wymagane podanie nazwy strony serwera WWW.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3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Internetowa aktualizacja zapewniona w języku polskim.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Graficzne środowisko instalacji i konfiguracji.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3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Wbudowane szyfrowanie dysków przy pomocy mechanizmów posiadających certyfikat FIPS 140-2 lub równoważny wydany przez instytucję lub firmę upoważnioną do wydawania certyfikatu bezpieczeństwa danych. Za równoważny Zamawiający uzna certyfikat potwierdzający bezpieczeństwo danych.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320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Możliwość uruchamiania aplikacji internetowych wykorzystujących technologię ASP.NET.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Wbudowana zapora internetowa (firewall) dla ochrony połączeń internetowych; zintegrowana z systemem konsola do zarządzania ustawieniami zapory i regułami IP v4 i v6.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Zlokalizowane w języku polskim, co najmniej następujące elementy: menu, odtwarzacz multimediów, pomoc, komunikaty systemowe.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Wsparcie dla większości powszechnie używanych urządzeń peryferyjnych (drukarek, urządzeń sieciowych, standardów USB, Plug &amp;Play, Wi-Fi).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 xml:space="preserve">Interfejs użytkownika działający w trybie graficznym </w:t>
            </w: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br/>
              <w:t>z elementami 3D, zintegrowana z interfejsem użytkownika interaktywna część pulpitu służąca do uruchamiania aplikacji, które użytkownik może dowolnie wymieniać i pobrać ze strony producenta.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Możliwość zdalnej automatycznej instalacji, konfiguracji, administrowania oraz aktualizowania systemu.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Zabezpieczony hasłem hierarchiczny dostęp do systemu, konta i profile użytkowników zarządzane zdalnie; praca systemu w trybie ochrony kont użytkowników.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Zintegrowany z systemem operacyjnym moduł synchronizacji komputera z urządzeniami zewnętrznymi.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Wbudowany system pomocy w języku polskim.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Możliwość przystosowania stanowiska dla osób niepełnosprawnych (np. słabo widzących).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Możliwość zarządzania stacją roboczą poprzez polityki – przez politykę rozumiemy zestaw reguł definiujących lub ograniczających funkcjonalność systemu lub aplikacji.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Wdrażanie IPSEC oparte na politykach – wdrażanie IPSEC oparte na zestawach reguł definiujących ustawienia zarządzanych w sposób centralny.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Automatyczne występowanie i używanie (wystawianie) certyfikatów PKI X.509.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 xml:space="preserve">Wsparcie dla logowania przy pomocy </w:t>
            </w:r>
            <w:proofErr w:type="spellStart"/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smartcard</w:t>
            </w:r>
            <w:proofErr w:type="spellEnd"/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Rozbudowane polityki bezpieczeństwa – polityki dla systemu operacyjnego i dla wskazanych aplikacji.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System posiada narzędzia służące do administracji, do wykonywania kopii zapasowych polityk i ich odtwarzania oraz generowania raportów z ustawień polityk.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 xml:space="preserve">Wsparcie dla JScript i </w:t>
            </w:r>
            <w:proofErr w:type="spellStart"/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VBScript</w:t>
            </w:r>
            <w:proofErr w:type="spellEnd"/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 xml:space="preserve"> lub równoważnych – możliwość uruchamiania interpretera poleceń.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Plug&amp;Play</w:t>
            </w:r>
            <w:proofErr w:type="spellEnd"/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Możliwość zdalnej konfiguracji, administrowania oraz aktualizowania systemu.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Dostępność bezpłatnych narzędzi producenta systemu umożliwiających badanie i wdrażanie zdefiniowanego zestawu polityk bezpieczeństwa.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Możliwość implementacji następujących funkcjonalności bez potrzeby instalowania dodatkowych produktów (oprogramowania) innych producentów wymagających dodatkowych licencji.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Podstawowe usługi sieciowe: DHCP oraz DNS wspierający DNSSEC,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 xml:space="preserve">Usługi katalogowe oparte o LDAP i pozwalające na uwierzytelnianie użytkowników stacji roboczych, bez konieczności instalowania dodatkowego oprogramowania na tych stacjach, pozwalające na zarządzanie zasobami w sieci (użytkownicy, komputery, drukarki, udziały sieciowe) </w:t>
            </w:r>
          </w:p>
          <w:p w:rsidR="007F05B8" w:rsidRPr="007F05B8" w:rsidRDefault="007F05B8" w:rsidP="007F05B8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Zdalna dystrybucja oprogramowania na stacje robocze,</w:t>
            </w:r>
          </w:p>
          <w:p w:rsidR="007F05B8" w:rsidRPr="007F05B8" w:rsidRDefault="007F05B8" w:rsidP="007F05B8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Praca zdalna na serwerze z wykorzystaniem terminala (cienkiego klienta) lub odpowiednio skonfigurowanej stacji roboczej,</w:t>
            </w:r>
          </w:p>
          <w:p w:rsidR="007F05B8" w:rsidRPr="007F05B8" w:rsidRDefault="007F05B8" w:rsidP="007F05B8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Centrum Certyfikatów (CA), obsługa klucza publicznego i prywatnego umożliwiające:</w:t>
            </w:r>
          </w:p>
          <w:p w:rsidR="007F05B8" w:rsidRPr="007F05B8" w:rsidRDefault="007F05B8" w:rsidP="007F05B8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Dystrybucję certyfikatów poprzez http,</w:t>
            </w:r>
          </w:p>
          <w:p w:rsidR="007F05B8" w:rsidRPr="007F05B8" w:rsidRDefault="007F05B8" w:rsidP="007F05B8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Konsolidację CA dla wielu lasów domen,</w:t>
            </w:r>
          </w:p>
          <w:p w:rsidR="007F05B8" w:rsidRPr="007F05B8" w:rsidRDefault="007F05B8" w:rsidP="007F05B8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Automatyczne rejestrowanie certyfikatów pomiędzy różnymi lasami domen.</w:t>
            </w:r>
          </w:p>
          <w:p w:rsidR="007F05B8" w:rsidRPr="007F05B8" w:rsidRDefault="007F05B8" w:rsidP="007F05B8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Szyfrowanie plików i folderów,</w:t>
            </w:r>
          </w:p>
          <w:p w:rsidR="007F05B8" w:rsidRPr="007F05B8" w:rsidRDefault="007F05B8" w:rsidP="007F05B8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Szyfrowanie połączeń sieciowych pomiędzy serwerami oraz serwerami i stacjami roboczymi (</w:t>
            </w:r>
            <w:proofErr w:type="spellStart"/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IPSec</w:t>
            </w:r>
            <w:proofErr w:type="spellEnd"/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),</w:t>
            </w:r>
          </w:p>
          <w:p w:rsidR="007F05B8" w:rsidRPr="007F05B8" w:rsidRDefault="007F05B8" w:rsidP="007F05B8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Serwis udostępniania stron WWW,</w:t>
            </w:r>
          </w:p>
          <w:p w:rsidR="007F05B8" w:rsidRPr="007F05B8" w:rsidRDefault="007F05B8" w:rsidP="007F05B8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Wsparcie dla protokołu IP w wersji 6 (IPv6),</w:t>
            </w:r>
          </w:p>
          <w:p w:rsidR="007F05B8" w:rsidRPr="007F05B8" w:rsidRDefault="007F05B8" w:rsidP="007F05B8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 xml:space="preserve">Wbudowane usługi VPN pozwalające na zestawienie nielimitowanej liczby równoczesnych połączeń </w:t>
            </w: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br/>
              <w:t>i niewymagające instalacji dodatkowego oprogramowania na komputerach z systemem Windows,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Wsparcie dostępu do zasobu dyskowego poprzez wiele ścieżek (</w:t>
            </w:r>
            <w:proofErr w:type="spellStart"/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Multipath</w:t>
            </w:r>
            <w:proofErr w:type="spellEnd"/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Możliwość instalacji poprawek poprzez wgranie ich do obrazu instalacyjnego.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Mechanizmy zdalnej administracji oraz mechanizmy (również działające zdalnie) administracji przez skrypty.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Możliwość zarządzania przez wbudowane mechanizmy zgodne ze standardami WBEM oraz WS-Management organizacji DMTF.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Zdalna pomoc i współdzielenie aplikacji – możliwość zdalnego przejęcia sesji zalogowanego użytkownika celem rozwiązania problemu z komputerem.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 xml:space="preserve">Transakcyjny system plików pozwalający na stosowanie przydziałów (ang. </w:t>
            </w:r>
            <w:proofErr w:type="spellStart"/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quota</w:t>
            </w:r>
            <w:proofErr w:type="spellEnd"/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) na dysku dla użytkowników oraz zapewniający większą niezawodność i pozwalający tworzyć kopie zapasowe.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Zarządzanie kontami użytkowników sieci oraz urządzeniami sieciowymi tj. drukarki, modemy, woluminy dyskowe, usługi katalogowe.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Oprogramowanie dla tworzenia kopii zapasowych (Backup); automatyczne wykonywanie kopii plików z możliwością automatycznego przywrócenia wersji wcześniejszej.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>Możliwość przywracania plików systemowych.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 xml:space="preserve">System operacyjny musi posiadać funkcjonalność pozwalającą na identyfikację sieci komputerowych, do których jest podłączony, zapamiętywanie ustawień </w:t>
            </w: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i przypisywanie do min. 3 kategorii bezpieczeństwa </w:t>
            </w: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br/>
              <w:t>(z predefiniowanymi odpowiednio do kategorii ustawieniami zapory sieciowej, udostępniania plików itp.).</w:t>
            </w:r>
          </w:p>
          <w:p w:rsidR="007F05B8" w:rsidRPr="007F05B8" w:rsidRDefault="007F05B8" w:rsidP="007F05B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t xml:space="preserve">Możliwość blokowania lub dopuszczania dowolnych urządzeń peryferyjnych za pomocą polityk grupowych </w:t>
            </w:r>
            <w:r w:rsidRPr="007F05B8">
              <w:rPr>
                <w:rFonts w:ascii="Times New Roman" w:hAnsi="Times New Roman"/>
                <w:bCs/>
                <w:sz w:val="24"/>
                <w:szCs w:val="24"/>
              </w:rPr>
              <w:br/>
              <w:t>(np. przy użyciu numerów identyfikacyjnych sprzętu).</w:t>
            </w:r>
          </w:p>
          <w:p w:rsidR="007F05B8" w:rsidRPr="007F05B8" w:rsidRDefault="007F05B8" w:rsidP="007F05B8">
            <w:pPr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5B8" w:rsidRPr="007F05B8" w:rsidRDefault="007F05B8" w:rsidP="007F05B8">
            <w:pPr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B8">
              <w:rPr>
                <w:rFonts w:ascii="Times New Roman" w:hAnsi="Times New Roman" w:cs="Times New Roman"/>
                <w:b/>
                <w:sz w:val="24"/>
                <w:szCs w:val="24"/>
              </w:rPr>
              <w:t>Licencjonowanie:</w:t>
            </w:r>
          </w:p>
          <w:p w:rsidR="007F05B8" w:rsidRPr="007F05B8" w:rsidRDefault="007F05B8" w:rsidP="007F05B8">
            <w:pPr>
              <w:spacing w:after="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B8">
              <w:rPr>
                <w:rFonts w:ascii="Times New Roman" w:hAnsi="Times New Roman" w:cs="Times New Roman"/>
                <w:sz w:val="24"/>
                <w:szCs w:val="24"/>
              </w:rPr>
              <w:t xml:space="preserve">Zamawiający wymaga użycia licencjonowania „per </w:t>
            </w:r>
            <w:proofErr w:type="spellStart"/>
            <w:r w:rsidRPr="007F05B8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7F05B8">
              <w:rPr>
                <w:rFonts w:ascii="Times New Roman" w:hAnsi="Times New Roman" w:cs="Times New Roman"/>
                <w:sz w:val="24"/>
                <w:szCs w:val="24"/>
              </w:rPr>
              <w:t xml:space="preserve">” zgodnie </w:t>
            </w:r>
            <w:r w:rsidRPr="007F05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warunkami licencji producenta serwerowego systemu operacyjnego dla oferowanego rozwiązania sprzętowego. Zamawiający dopuszcza licencjonowanie systemu operacyjnego „per procesor” zgodnie </w:t>
            </w:r>
            <w:r w:rsidR="003E6C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5B8">
              <w:rPr>
                <w:rFonts w:ascii="Times New Roman" w:hAnsi="Times New Roman" w:cs="Times New Roman"/>
                <w:sz w:val="24"/>
                <w:szCs w:val="24"/>
              </w:rPr>
              <w:t>z zapisami licencji producenta serwerowego systemu operacyjnego dla oferowanego rozwiązania sprzętowego oraz spełnienia innych wymogów związanych z dostarczeniem ewentualnych licencji dostępowych (np. CAL) dla co najmniej 100 użytkowników.</w:t>
            </w:r>
          </w:p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28.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3722" w:type="pct"/>
          </w:tcPr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 lata gwarancji z czasem reakcji najpóźniej w następnym dniu roboczym od zgłoszenia,  przyjmowanie zgłoszeń 24 godziny na dobę, 7 dni w tygodniu (z wyłączeniem dni ustawowo wolnych od pracy).</w:t>
            </w:r>
          </w:p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Wszelkie naprawy gwarancyjne muszą być dokonywane na miejscu </w:t>
            </w: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u Zamawiającego.</w:t>
            </w:r>
          </w:p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przypadku wymiany dysku twardego, uszkodzone dyski muszą pozostać u Zamawiającego.</w:t>
            </w:r>
          </w:p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Serwis gwarancyjny musi być realizowany przez producenta urządzenia. (Należy dostarczyć na etapie realizacji zamówienia – stosowne oświadczenie).</w:t>
            </w:r>
          </w:p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Serwis gwarancyjny ma obejmować także dostęp do poprawek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nowych wersji oprogramowania wbudowanego, które są elementem zamówienia przez cały okres obowiązywania gwarancji. </w:t>
            </w:r>
          </w:p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awarii ma odbywać się w języku polskim na dedykowany numer telefonu producenta w polskiej strefie numeracyjnej.</w:t>
            </w:r>
          </w:p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29.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Przewody </w:t>
            </w:r>
          </w:p>
        </w:tc>
        <w:tc>
          <w:tcPr>
            <w:tcW w:w="3722" w:type="pct"/>
          </w:tcPr>
          <w:p w:rsidR="007F05B8" w:rsidRPr="007F05B8" w:rsidRDefault="007F05B8" w:rsidP="007F05B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dwa kable optyczne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multimode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LC-LC min. 5 m umożliwiające połączenie serwera do istniejącej infrastruktury Ethernet 10Gb </w:t>
            </w:r>
          </w:p>
          <w:p w:rsidR="007F05B8" w:rsidRPr="007F05B8" w:rsidRDefault="007F05B8" w:rsidP="007F05B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dwa moduły SFP+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multimode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umożliwiające połączenie oferowanych kabli do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switcha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Edge-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core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model ECS5510-24S</w:t>
            </w:r>
          </w:p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Uwaga:</w:t>
            </w:r>
          </w:p>
          <w:p w:rsidR="007F05B8" w:rsidRPr="007F05B8" w:rsidRDefault="007F05B8" w:rsidP="007F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Zamawiający uznaje jako rozwiązanie równoważne dostarczenie zamiast modułów SFP + do serwera i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switcha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oraz kabli LC-LC kabla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Twinax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SFP+ 5m  (pozwalający na podłączenie oferowanych serwerów ze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switchem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światłowodowym Zamawiającego)</w:t>
            </w:r>
          </w:p>
          <w:p w:rsidR="007F05B8" w:rsidRPr="007F05B8" w:rsidRDefault="007F05B8" w:rsidP="007F05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F05B8" w:rsidRPr="007F05B8" w:rsidRDefault="007F05B8" w:rsidP="007F05B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7F05B8" w:rsidRPr="007F05B8" w:rsidRDefault="007F05B8" w:rsidP="007F05B8">
      <w:pPr>
        <w:tabs>
          <w:tab w:val="num" w:pos="0"/>
        </w:tabs>
        <w:spacing w:after="0" w:line="240" w:lineRule="auto"/>
        <w:ind w:right="-58"/>
        <w:rPr>
          <w:rFonts w:ascii="Times New Roman" w:eastAsia="Times New Roman" w:hAnsi="Times New Roman" w:cs="Times New Roman"/>
          <w:lang w:eastAsia="pl-PL"/>
        </w:rPr>
      </w:pPr>
    </w:p>
    <w:p w:rsidR="007F05B8" w:rsidRPr="007F05B8" w:rsidRDefault="007F05B8" w:rsidP="007F05B8">
      <w:pPr>
        <w:tabs>
          <w:tab w:val="num" w:pos="0"/>
        </w:tabs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5B8" w:rsidRPr="007F05B8" w:rsidRDefault="007F05B8" w:rsidP="007F05B8">
      <w:pPr>
        <w:tabs>
          <w:tab w:val="num" w:pos="0"/>
        </w:tabs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05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7F05B8" w:rsidRPr="007F05B8" w:rsidRDefault="007F05B8" w:rsidP="007F05B8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B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rozwiązanie równoważne (spełniające w/w zapisy parametrów technicznych) oparte o serwery kasetowe pod warunkiem dostarczenia wraz z serwerami obudowy typu blade i osiągnięciu powyżej opisanych funkcjonalności.</w:t>
      </w:r>
    </w:p>
    <w:p w:rsidR="007F05B8" w:rsidRPr="007F05B8" w:rsidRDefault="007F05B8" w:rsidP="007F05B8">
      <w:pPr>
        <w:tabs>
          <w:tab w:val="num" w:pos="0"/>
        </w:tabs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5B8" w:rsidRPr="007F05B8" w:rsidRDefault="007F05B8" w:rsidP="007F05B8">
      <w:pPr>
        <w:tabs>
          <w:tab w:val="num" w:pos="0"/>
        </w:tabs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5B8" w:rsidRPr="007F05B8" w:rsidRDefault="007F05B8" w:rsidP="007F0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05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x Fabrycznie nowa macierz dyskową o minimalnych parametrach technicznych:</w:t>
      </w:r>
    </w:p>
    <w:p w:rsidR="007F05B8" w:rsidRPr="007F05B8" w:rsidRDefault="007F05B8" w:rsidP="007F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"/>
        <w:gridCol w:w="1913"/>
        <w:gridCol w:w="6859"/>
      </w:tblGrid>
      <w:tr w:rsidR="007F05B8" w:rsidRPr="007F05B8" w:rsidTr="00AA75B9">
        <w:trPr>
          <w:trHeight w:val="284"/>
        </w:trPr>
        <w:tc>
          <w:tcPr>
            <w:tcW w:w="240" w:type="pct"/>
            <w:shd w:val="clear" w:color="auto" w:fill="D9D9D9"/>
            <w:vAlign w:val="center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5B8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038" w:type="pct"/>
            <w:shd w:val="clear" w:color="auto" w:fill="D9D9D9"/>
            <w:vAlign w:val="center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lang w:eastAsia="pl-PL"/>
              </w:rPr>
              <w:t>Nazwa komponentu</w:t>
            </w:r>
          </w:p>
        </w:tc>
        <w:tc>
          <w:tcPr>
            <w:tcW w:w="3722" w:type="pct"/>
            <w:shd w:val="clear" w:color="auto" w:fill="D9D9D9"/>
            <w:vAlign w:val="center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lang w:eastAsia="pl-PL"/>
              </w:rPr>
              <w:t>Wymagane minimalne parametry techniczne</w:t>
            </w: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3722" w:type="pct"/>
          </w:tcPr>
          <w:p w:rsidR="007F05B8" w:rsidRPr="007F05B8" w:rsidRDefault="007F05B8" w:rsidP="007F05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macierz dyskową Zamawiający rozumie zestaw dysków twardych HDD i/lub dysków SSD kontrolowanych przez minimum pojedynczą parę kontrolerów macierzowych kontrolujących wszystkie zasoby dyskowe macierzy bez korzystania z zewnętrznych połączeń kablowych pomiędzy dowolnymi kontrolerami</w:t>
            </w:r>
          </w:p>
          <w:p w:rsidR="007F05B8" w:rsidRPr="007F05B8" w:rsidRDefault="007F05B8" w:rsidP="007F05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Macierz musi posiadać architekturę modułową w zakresie obudowy dla instalacji kontrolerów oraz obsługiwanych dysków, z dopuszczeniem współdzielenia jednego z modułów przez zainstalowane kontrolery i dyski</w:t>
            </w:r>
          </w:p>
          <w:p w:rsidR="007F05B8" w:rsidRPr="007F05B8" w:rsidRDefault="007F05B8" w:rsidP="007F05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musi być dostarczony ze wszystkimi komponentami do instalacji w standardowej szafie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rack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19” z zajętością maks. 4U w tej szafie.</w:t>
            </w:r>
          </w:p>
          <w:p w:rsidR="007F05B8" w:rsidRPr="007F05B8" w:rsidRDefault="007F05B8" w:rsidP="007F05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Każdy skonfigurowany moduł/obudowa musi posiadać układ nadmiarowy zasilania i chłodzenia zapewniający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bezprzerwową pracę macierzy bez ograniczeń czasowych </w:t>
            </w:r>
            <w:r w:rsidR="00363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utraty redundancji w danym układzie (zasilania lub chłodzenia)</w:t>
            </w:r>
          </w:p>
          <w:p w:rsidR="007F05B8" w:rsidRPr="007F05B8" w:rsidRDefault="007F05B8" w:rsidP="007F05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Obudowa powinna posiadać widoczne elementy sygnalizacyjne do informowania o stanie poprawnej pracy lub awarii/macierzy. </w:t>
            </w:r>
          </w:p>
          <w:p w:rsidR="007F05B8" w:rsidRPr="007F05B8" w:rsidRDefault="007F05B8" w:rsidP="007F05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Rozbudowa o dodatkowe moduły dla obsługiwanych dysków powinna odbywać się wyłącznie poprzez zakup takich modułów bez konieczności zakupu dodatkowych licencji lub specjalnego oprogramowania aktywującego proces rozbudowy</w:t>
            </w:r>
          </w:p>
          <w:p w:rsidR="007F05B8" w:rsidRPr="007F05B8" w:rsidRDefault="007F05B8" w:rsidP="007F05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Moduły dla dalszej rozbudowy o dodatkowe dyski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przestrzeń dyskową muszą mieć obudowy o zajętości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szafach przemysłowych standardu 19” nie większej niż </w:t>
            </w:r>
          </w:p>
          <w:p w:rsidR="007F05B8" w:rsidRPr="007F05B8" w:rsidRDefault="007F05B8" w:rsidP="007F05B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2U przy gęstości upakowania minimum 24 dysków 2,5”,</w:t>
            </w:r>
          </w:p>
          <w:p w:rsidR="007F05B8" w:rsidRPr="00AE78C3" w:rsidRDefault="007F05B8" w:rsidP="00AE78C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2U przy gęstości upakowania minimum 12 dysków 3,5”</w:t>
            </w:r>
            <w:r w:rsidR="00AE78C3" w:rsidRPr="00AE7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</w:t>
            </w:r>
            <w:r w:rsidR="00AE7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E78C3" w:rsidRPr="00AE7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AE7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przy gęstości upakowania minimum 24 dyski 3,5”</w:t>
            </w:r>
          </w:p>
          <w:p w:rsidR="007F05B8" w:rsidRPr="007F05B8" w:rsidRDefault="007F05B8" w:rsidP="007F05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konfiguracji macierzy z dwoma kontrolerami wszystkie zewnętrzne połączenia kablowe pomiędzy modułami muszą zapewniać komunikację nawet w przypadku awarii jednej z półek ze wszystkimi pozostałymi półkami/dyskami.</w:t>
            </w: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Kontrolery</w:t>
            </w:r>
          </w:p>
        </w:tc>
        <w:tc>
          <w:tcPr>
            <w:tcW w:w="3722" w:type="pct"/>
          </w:tcPr>
          <w:p w:rsidR="007F05B8" w:rsidRPr="007F05B8" w:rsidRDefault="007F05B8" w:rsidP="007F05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Kontrolery macierzy muszą obsługiwać tryb pracy w układzie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active-active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mesh-active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macierz musi być dostarczona z zainstalowanymi minimum 2 kontrolerami</w:t>
            </w:r>
          </w:p>
          <w:p w:rsidR="007F05B8" w:rsidRPr="00526BA0" w:rsidRDefault="007F05B8" w:rsidP="007F05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Każdy z kontrolerów macierzy posiada po minimum 32 GB pamięci podręcznej Cache – zawartość pamięci Cache </w:t>
            </w:r>
            <w:r w:rsidR="00363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danymi do zapisu na dyskach musi być identyczna dla </w:t>
            </w:r>
            <w:bookmarkStart w:id="0" w:name="_GoBack"/>
            <w:r w:rsidRPr="00526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wszystkich kontrolerów macierzy.</w:t>
            </w:r>
          </w:p>
          <w:p w:rsidR="007F05B8" w:rsidRPr="007F05B8" w:rsidRDefault="007F05B8" w:rsidP="007F05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Macierz musi obsługiwać rozbudowę pamięci podręcznej cache dla operacji  odczytu do minimum 800</w:t>
            </w:r>
            <w:r w:rsidR="00363826" w:rsidRPr="00526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26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GB (per macierz) poprzez instalację dodatkowych modułów pamięci w kontrolerach lub wykorzystanie pojemności zainstalowanych dysków SS</w:t>
            </w:r>
            <w:bookmarkEnd w:id="0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D, </w:t>
            </w:r>
            <w:r w:rsidR="008627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7F05B8" w:rsidRPr="007F05B8" w:rsidRDefault="007F05B8" w:rsidP="007F05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awarii zasilania dane nie zapisane na dyski, przechowywane w pamięci podręcznej Cache dla zapisów muszą być zabezpieczone metodą trwałego zapisu na dysk lub równoważny nośnik nie wymagający korzystania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podtrzymania jego zasilania – tj. bez zasilania zewnętrznego lub bateryjnego.</w:t>
            </w:r>
          </w:p>
          <w:p w:rsidR="007F05B8" w:rsidRPr="007F05B8" w:rsidRDefault="007F05B8" w:rsidP="007F05B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dopuszcza jako równoważne rozwiązanie oparte o podtrzymywanie bateryjne - minimalny czas przechowywania danych w pamięci podręcznej musi wynosić co najmniej 72 godziny.</w:t>
            </w:r>
          </w:p>
          <w:p w:rsidR="007F05B8" w:rsidRPr="007F05B8" w:rsidRDefault="007F05B8" w:rsidP="007F05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Kontrolery muszą posiadać możliwość ich wymiany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(w przypadku awarii lub planowych zadań utrzymaniowych) bez konieczności wyłączania zasilania całego urządzenia –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wymaganie w przypadku konfiguracji z min. 2 kontrolerami.</w:t>
            </w:r>
          </w:p>
          <w:p w:rsidR="007F05B8" w:rsidRPr="007F05B8" w:rsidRDefault="007F05B8" w:rsidP="007F05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Macierz dyskowa posiada dedykowane minimum 4 interfejsy RJ-45 Ethernet obsługujące połączenia z prędkością 100Mb/s i 1Gb/s - dla zdalnej  komunikacji z oprogramowaniem zarządzającym i konfiguracyjnym macierzy.</w:t>
            </w:r>
          </w:p>
          <w:p w:rsidR="007F05B8" w:rsidRPr="007F05B8" w:rsidRDefault="007F05B8" w:rsidP="007F05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Kontrolery macierzy wyposażone są w procesor wykonany </w:t>
            </w:r>
            <w:r w:rsidR="00F2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technologii wielordzeniowej z minimum 6 rdzeniami.</w:t>
            </w:r>
          </w:p>
          <w:p w:rsidR="007F05B8" w:rsidRPr="007F05B8" w:rsidRDefault="007F05B8" w:rsidP="007F05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Każdy kontroler macierzy pozwala na konfigurację interfejsów niezbędnych dla współpracy w sieci IP/FC SAN oraz NAS</w:t>
            </w:r>
          </w:p>
          <w:p w:rsidR="007F05B8" w:rsidRPr="007F05B8" w:rsidRDefault="007F05B8" w:rsidP="007F05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obsługi operacji blokowych I/O w sieci IP/FC SAN kontrolery macierzy wspierają protokoły transmisji: FC,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iSCSI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7F05B8" w:rsidRPr="004531C1" w:rsidRDefault="007F05B8" w:rsidP="007F05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obsługi operacji plikowych I/O w sieci NAS Ethernet kontrolery macierzy </w:t>
            </w:r>
            <w:r w:rsidR="00665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oferowane rozwiązanie musi wspierać</w:t>
            </w:r>
            <w:r w:rsidRPr="00453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minimum protokoły dostępu: CIFS, NFS. </w:t>
            </w:r>
          </w:p>
          <w:p w:rsidR="007F05B8" w:rsidRPr="007F05B8" w:rsidRDefault="007F05B8" w:rsidP="007F05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obsługi protokołów NFS i CIFS model oferowanej macierzy pozwala na instalację minimum 4 interfejsów Ethernet 10Gb lub minimum 8 portów Ethernet 1Gb/s </w:t>
            </w:r>
            <w:r w:rsidR="00453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portami wyprowadzonymi na kontrolerach macierzy.</w:t>
            </w:r>
          </w:p>
          <w:p w:rsidR="007F05B8" w:rsidRPr="007F05B8" w:rsidRDefault="007F05B8" w:rsidP="007F05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Macierz musi posiadać minimum 8 portów FC 16Gb/s</w:t>
            </w:r>
            <w:r w:rsidR="00F26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(per urządzenie), do dołączenia serwerów bezpośrednio lub do dołączenia do sieci SAN. Porty muszą być aktywne na każdym zaoferowanym kontrolerze w macierzy. </w:t>
            </w:r>
          </w:p>
          <w:p w:rsidR="007F05B8" w:rsidRPr="007F05B8" w:rsidRDefault="007F05B8" w:rsidP="007F05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Macierz umożliwia wymianę portów do transmisji danych na porty obsługujące protokoły: FC 16Gb/s,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iSCSI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Gb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/s 10Gb/s,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iSCSI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10Gb/s. Wymiana portów nie może powodować wymiany samych kontrolerów RAID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oferowanym rozwiązaniu, w przypadku konieczność licencjonowania tej funkcjonalności macierz ma być dostarczona z aktywną licencja na instalację i obsługę każdego z wymienionych protokołów transmisji danych.</w:t>
            </w: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Dyski </w:t>
            </w:r>
          </w:p>
        </w:tc>
        <w:tc>
          <w:tcPr>
            <w:tcW w:w="3722" w:type="pct"/>
          </w:tcPr>
          <w:p w:rsidR="007F05B8" w:rsidRPr="007F05B8" w:rsidRDefault="007F05B8" w:rsidP="007F05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Macierz musi obsługiwać co najmniej poziomy RAID: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0, 1 ,1+0, 5, 6</w:t>
            </w:r>
          </w:p>
          <w:p w:rsidR="007F05B8" w:rsidRPr="007F05B8" w:rsidRDefault="007F05B8" w:rsidP="007F05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Wszystkie dyski wspierane przez oferowany model macierzy musza być wykonane w technologii hot-plug i posiadają podwójne porty SAS obsługujące tryb pracy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-duplex</w:t>
            </w:r>
          </w:p>
          <w:p w:rsidR="007F05B8" w:rsidRPr="007F05B8" w:rsidRDefault="007F05B8" w:rsidP="007F05B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macierz musi wspierać co najmniej poniższe dyski hot-plug:</w:t>
            </w:r>
          </w:p>
          <w:p w:rsidR="007F05B8" w:rsidRPr="007F05B8" w:rsidRDefault="007F05B8" w:rsidP="007F05B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dyski SSD SAS o pojemności minimum 400GB </w:t>
            </w:r>
          </w:p>
          <w:p w:rsidR="007F05B8" w:rsidRPr="007F05B8" w:rsidRDefault="007F05B8" w:rsidP="007F05B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dyski mechaniczne HDD SAS o pojemności minimum 300GB i prędkości 15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krpm</w:t>
            </w:r>
            <w:proofErr w:type="spellEnd"/>
          </w:p>
          <w:p w:rsidR="007F05B8" w:rsidRPr="007F05B8" w:rsidRDefault="007F05B8" w:rsidP="007F05B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dyski mechaniczne HDD SAS o pojemności minimum 300GB i prędkości 10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krpm</w:t>
            </w:r>
            <w:proofErr w:type="spellEnd"/>
          </w:p>
          <w:p w:rsidR="007F05B8" w:rsidRPr="007F05B8" w:rsidRDefault="007F05B8" w:rsidP="007F05B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dyski mechaniczne HDD NL-SAS o pojemności minimum 1TB i prędkości obrotowej minimum 7,2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krpm</w:t>
            </w:r>
            <w:proofErr w:type="spellEnd"/>
          </w:p>
          <w:p w:rsidR="007F05B8" w:rsidRPr="007F05B8" w:rsidRDefault="007F05B8" w:rsidP="007F05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Macierz musi pozwalać na  obsługę minimum 48 dysków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SAS SSD w całym rozwiązaniu,</w:t>
            </w:r>
          </w:p>
          <w:p w:rsidR="007F05B8" w:rsidRPr="007F05B8" w:rsidRDefault="007F05B8" w:rsidP="007F05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Macierz musi wspierać mieszaną konfigurację dysków SAS,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NearLine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-SAS i SSD w obrębie każdego pojedynczego modułu obudowy pozwalającego na instalacje dysków hot-plug.</w:t>
            </w:r>
          </w:p>
          <w:p w:rsidR="007F05B8" w:rsidRPr="007F05B8" w:rsidRDefault="007F05B8" w:rsidP="007F05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Macierz musi umożliwiać skonfigurowanie każdego zainstalowanego dysku hot-plug jako dysk hot-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spare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(dysk zapasowy) lub jako przestrzeń zapasową w trybach:</w:t>
            </w:r>
          </w:p>
          <w:p w:rsidR="007F05B8" w:rsidRPr="007F05B8" w:rsidRDefault="007F05B8" w:rsidP="007F05B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hot-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spare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dedykowany dla zabezpieczenia tylko wybranej grupy dyskowej RAID</w:t>
            </w:r>
          </w:p>
          <w:p w:rsidR="007F05B8" w:rsidRPr="007F05B8" w:rsidRDefault="007F05B8" w:rsidP="007F05B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hot-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spare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zabezpieczenia dowolnej grupy dyskowej RAID lub zapewniać możliwość skonfigurowania równoważnej przestrzeni zapasowej.</w:t>
            </w:r>
          </w:p>
          <w:p w:rsidR="007F05B8" w:rsidRPr="007F05B8" w:rsidRDefault="007F05B8" w:rsidP="007F05B8">
            <w:pPr>
              <w:spacing w:after="0" w:line="24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05B8" w:rsidRPr="007F05B8" w:rsidRDefault="007F05B8" w:rsidP="007F05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Model oferowanej macierzy obsługuje minimum 200 dysków wykonanych w technologii hot-plug, </w:t>
            </w:r>
          </w:p>
          <w:p w:rsidR="007F05B8" w:rsidRPr="007F05B8" w:rsidRDefault="007F05B8" w:rsidP="007F05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Model oferowanej macierzy obsługuje przestrzeń dyskową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trybie surowym (tzw. RAW) minimum 2000</w:t>
            </w:r>
            <w:r w:rsidR="00F35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 bez konieczności wymiany zainstalowanych kontrolerów.</w:t>
            </w:r>
          </w:p>
          <w:p w:rsidR="007F05B8" w:rsidRPr="007F05B8" w:rsidRDefault="007F05B8" w:rsidP="007F05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Macierz zawiera minimum 12 dysków 2,5” SAS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pojemności minimum 1200 GB każdy i prędkości obrotowej minimum 10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krpm</w:t>
            </w:r>
            <w:proofErr w:type="spellEnd"/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</w:t>
            </w:r>
          </w:p>
        </w:tc>
        <w:tc>
          <w:tcPr>
            <w:tcW w:w="3722" w:type="pct"/>
          </w:tcPr>
          <w:p w:rsidR="007F05B8" w:rsidRPr="003E6CC8" w:rsidRDefault="007F05B8" w:rsidP="007F05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E6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Macierz musi wspierać technologię kompresji danych. </w:t>
            </w:r>
            <w:r w:rsidR="003E6CC8" w:rsidRPr="003E6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3E6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przypadku konieczności licencjonowania t</w:t>
            </w:r>
            <w:r w:rsidR="003E6CC8" w:rsidRPr="003E6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ej</w:t>
            </w:r>
            <w:r w:rsidRPr="003E6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funkcjonalności macierz ma być dostarczona z licencjami dl</w:t>
            </w:r>
            <w:r w:rsidR="00F35186" w:rsidRPr="003E6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 wymaganej pojemności macierzy.</w:t>
            </w:r>
          </w:p>
          <w:p w:rsidR="007F05B8" w:rsidRPr="007F05B8" w:rsidRDefault="007F05B8" w:rsidP="007F05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Macierz ma być wyposażona w system kopii migawkowych umożliwiających wykonanie minimum 2048 kopii migawkowych – jeżeli funkcjonalność ta wymaga zakupu licencji to należy je dostarczyć w wariancie dla maksymalnej pojemności dyskowej dla oferowanej macierzy.</w:t>
            </w:r>
          </w:p>
          <w:p w:rsidR="007F05B8" w:rsidRPr="007F05B8" w:rsidRDefault="007F05B8" w:rsidP="007F05B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Mechanizm kopii migawkowych ma być dostępny dla wszystkich rodzajów udostępnianych danych.</w:t>
            </w:r>
          </w:p>
          <w:p w:rsidR="007F05B8" w:rsidRPr="007F05B8" w:rsidRDefault="007F05B8" w:rsidP="007F05B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Mechanizm kopii migawkowych ma odbywać się w trybie on-line bez zatrzymywania operacji odczytu i zapisu.</w:t>
            </w:r>
          </w:p>
          <w:p w:rsidR="007F05B8" w:rsidRPr="007F05B8" w:rsidRDefault="007F05B8" w:rsidP="007F05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Macierz ma umożliwiać zdefiniowanie minimum 4096 woluminów tzw. LUN.</w:t>
            </w:r>
          </w:p>
          <w:p w:rsidR="007F05B8" w:rsidRPr="007F05B8" w:rsidRDefault="007F05B8" w:rsidP="007F05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Dostarczone rozwiązanie ma umożliwiać szyfrowanie danych na zainstalowanych dyskach. Jeżeli funkcjonalność ta wymaga dodatkowych elementów sprzętowych bądź aktywacji dodatkowej licencji to należy dostarczyć je wraz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rozwiązaniem dla minimum 10</w:t>
            </w:r>
            <w:r w:rsidR="005D3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TB.</w:t>
            </w:r>
          </w:p>
          <w:p w:rsidR="007F05B8" w:rsidRPr="007F05B8" w:rsidRDefault="007F05B8" w:rsidP="007F05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Macierz umożliwia aktualizację oprogramowania wewnętrznego, kontrolerów RAID i dysków bez konieczności wyłączania macierzy i bez konieczności wyłączania ścieżek logicznych FC/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iSCSI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FCoE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podłączonych serwerów.</w:t>
            </w:r>
          </w:p>
          <w:p w:rsidR="007F05B8" w:rsidRPr="007F05B8" w:rsidRDefault="007F05B8" w:rsidP="007F05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Macierz umożliwia dokonywanie w trybie on-line (tj. bez wyłączania zasilania i bez przerywania przetwarzania danych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macierzy) operacje: powiększanie grup dyskowych, zwiększanie rozmiaru woluminu, alokowanie woluminu na inną grupę dyskową.</w:t>
            </w:r>
          </w:p>
          <w:p w:rsidR="007F05B8" w:rsidRPr="007F05B8" w:rsidRDefault="007F05B8" w:rsidP="007F05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Macierz posiada wsparcie dla systemów operacyjnych: MS Windows Server 2008/2012,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SuSE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Linux,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RedHat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Linux,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VMware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Citrix</w:t>
            </w:r>
            <w:proofErr w:type="spellEnd"/>
            <w:r w:rsidR="00363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XenServer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05B8" w:rsidRPr="007F05B8" w:rsidRDefault="007F05B8" w:rsidP="007F05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Macierz będzie dostarczona z licencją na oprogramowanie wspierające technologię typu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multipath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(obsługa nadmiarowości dla ścieżek transmisji danych pomiędzy macierzą i serwerem) dla połączeń FC i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iSCSI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05B8" w:rsidRPr="007F05B8" w:rsidRDefault="007F05B8" w:rsidP="007F05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Macierz obsługuje woluminy logiczne o maksymalnej pojemności nie mniejszej niż 16TB. </w:t>
            </w:r>
          </w:p>
          <w:p w:rsidR="007F05B8" w:rsidRPr="007F05B8" w:rsidRDefault="007F05B8" w:rsidP="007F05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Macierz ma mieć możliwość uruchomienia mechanizmów zdalnej replikacji danych - w trybie synchronicznym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asynchronicznym - po protokołach FC oraz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iSCSI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 konieczności stosowania zewnętrznych urządzeń konwersji wymienionych protokołów transmisji.</w:t>
            </w:r>
          </w:p>
          <w:p w:rsidR="007F05B8" w:rsidRPr="007F05B8" w:rsidRDefault="007F05B8" w:rsidP="007F05B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Uwaga: </w:t>
            </w:r>
          </w:p>
          <w:p w:rsidR="007F05B8" w:rsidRPr="007F05B8" w:rsidRDefault="007F05B8" w:rsidP="007F05B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jest wymagane dostarczenie licencji dla tej funkcjonalności</w:t>
            </w:r>
          </w:p>
          <w:p w:rsidR="007F05B8" w:rsidRPr="007F05B8" w:rsidRDefault="007F05B8" w:rsidP="007F05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Funkcjonalność replikacji danych musi być zapewniona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poziomu oprogramowania wewnętrznego macierzy.</w:t>
            </w:r>
          </w:p>
          <w:p w:rsidR="007F05B8" w:rsidRPr="007F05B8" w:rsidRDefault="007F05B8" w:rsidP="007F05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Macierz musi obsługiwać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QoS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Quality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Services) czyli nadawanie priorytetów obsługi transmisji I/O dla skonfigurowanych hostów, LUN-ów, portów do hostów.</w:t>
            </w:r>
          </w:p>
          <w:p w:rsidR="007F05B8" w:rsidRPr="007F05B8" w:rsidRDefault="007F05B8" w:rsidP="007F05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Macierz musi obsługiwać mechanizmy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ThinProvisioning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czyli przydziału dla obsługiwanych środowisk woluminów logicznych o sumarycznej pojemności większej od sumy pojemności dysków fizycznych zainstalowanych w macierzy. Jeżeli taka funkcjonalność wymaga dodatkowych licencji to należy je dostarczyć wraz z macierzą dla maksymalnej pojemności dyskowej oferowanej macierzy.</w:t>
            </w: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Konfiguracja, zarządzanie</w:t>
            </w:r>
          </w:p>
        </w:tc>
        <w:tc>
          <w:tcPr>
            <w:tcW w:w="3722" w:type="pct"/>
          </w:tcPr>
          <w:p w:rsidR="007F05B8" w:rsidRPr="007F05B8" w:rsidRDefault="007F05B8" w:rsidP="007F05B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do zarządzania zintegrowane z systemem operacyjnym systemu pamięci masowej zarówno przy obsłudze transmisji danych protokołami blokowymi (FC, </w:t>
            </w:r>
            <w:proofErr w:type="spellStart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iSCSI</w:t>
            </w:r>
            <w:proofErr w:type="spellEnd"/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SAS,) jak i do obsługi transmisji protokołami CIFS oraz NFS.</w:t>
            </w:r>
          </w:p>
          <w:p w:rsidR="007F05B8" w:rsidRPr="007F05B8" w:rsidRDefault="007F05B8" w:rsidP="007F05B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Komunikacja z wbudowanym oprogramowaniem zarządzającym macierzą ma odbywać się w trybie graficznym np. poprzez przeglądarkę WWW oraz w trybie tekstowym. </w:t>
            </w:r>
          </w:p>
          <w:p w:rsidR="007F05B8" w:rsidRPr="007F05B8" w:rsidRDefault="007F05B8" w:rsidP="007F05B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Zdalne zarządzanie macierzą ma odbywać się bez konieczności instalacji żadnych dodatkowych aplikacji na stacji administratora.</w:t>
            </w:r>
          </w:p>
          <w:p w:rsidR="007F05B8" w:rsidRPr="007F05B8" w:rsidRDefault="007F05B8" w:rsidP="007F05B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Wbudowane oprogramowanie macierzy ma obsługiwać połączenia z modułem zarządzania macierzy poprzez szyfrowanie komunikacji protokołami: SSL dla komunikacji poprzez przeglądarkę WWW i protokołem SSH dla komunikacji poprzez CLI.</w:t>
            </w: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Komunikacja</w:t>
            </w:r>
          </w:p>
        </w:tc>
        <w:tc>
          <w:tcPr>
            <w:tcW w:w="3722" w:type="pct"/>
          </w:tcPr>
          <w:p w:rsidR="007F05B8" w:rsidRPr="007F05B8" w:rsidRDefault="007F05B8" w:rsidP="007F05B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Minimum cztery interfejsy sieciowe 1Gb Ethernet (dla zdalnej  komunikacji z oprogramowaniem zarządzającym </w:t>
            </w: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konfiguracyjnym macierzy)</w:t>
            </w:r>
          </w:p>
          <w:p w:rsidR="007F05B8" w:rsidRDefault="007F05B8" w:rsidP="007F05B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osiem interfejsów FC 16Gb (razem z wkładkami obsługującymi złącza światłowodowe LC)</w:t>
            </w:r>
          </w:p>
          <w:p w:rsidR="003E6CC8" w:rsidRPr="007F05B8" w:rsidRDefault="003E6CC8" w:rsidP="003E6CC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038" w:type="pct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Warunki gwarancji </w:t>
            </w:r>
          </w:p>
        </w:tc>
        <w:tc>
          <w:tcPr>
            <w:tcW w:w="3722" w:type="pct"/>
            <w:vAlign w:val="center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 gwarancji z czasem reakcji najpóźniej w następnym dniu roboczym od zgłoszenia,  przyjmowanie zgłoszeń 24 godziny na dobę, 7 dni w tygodniu (z wyłączeniem dni ustawowo wolnych od pracy).</w:t>
            </w:r>
          </w:p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Wszelkie naprawy gwarancyjne muszą być dokonywane na miejscu </w:t>
            </w:r>
          </w:p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Zamawiającego.</w:t>
            </w:r>
          </w:p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wymiany dysku twardego, uszkodzone dyski muszą pozostać u Zamawiającego.</w:t>
            </w:r>
          </w:p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gwarancyjny musi być realizowany przez producenta urządzenia. (Należy dostarczyć na etapie realizacji zamówienia – stosowne oświadczenie).</w:t>
            </w:r>
          </w:p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05B8" w:rsidRPr="007F05B8" w:rsidTr="00AA75B9">
        <w:trPr>
          <w:trHeight w:val="28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Przewody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x Kable optyczne LC/LC minimum 2m dla transmisji 16Gb (dostosowany do podłączenia oferowanych serwerów z macierzą).</w:t>
            </w:r>
          </w:p>
          <w:p w:rsidR="007F05B8" w:rsidRPr="007F05B8" w:rsidRDefault="007F05B8" w:rsidP="007F05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F05B8" w:rsidRPr="007F05B8" w:rsidRDefault="007F05B8" w:rsidP="007F05B8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</w:p>
    <w:p w:rsidR="000D3DA1" w:rsidRDefault="000D3DA1"/>
    <w:p w:rsidR="008E7516" w:rsidRDefault="008E7516"/>
    <w:p w:rsidR="000D3DA1" w:rsidRPr="00DD6209" w:rsidRDefault="000D3DA1" w:rsidP="00DD6209">
      <w:pPr>
        <w:tabs>
          <w:tab w:val="left" w:pos="5940"/>
        </w:tabs>
      </w:pPr>
    </w:p>
    <w:sectPr w:rsidR="000D3DA1" w:rsidRPr="00DD6209" w:rsidSect="00B77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A1" w:rsidRDefault="001C14A1" w:rsidP="00F469F1">
      <w:pPr>
        <w:spacing w:after="0" w:line="240" w:lineRule="auto"/>
      </w:pPr>
      <w:r>
        <w:separator/>
      </w:r>
    </w:p>
  </w:endnote>
  <w:endnote w:type="continuationSeparator" w:id="0">
    <w:p w:rsidR="001C14A1" w:rsidRDefault="001C14A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97" w:rsidRDefault="005267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B77B0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416CCC" w:rsidRPr="00DD6209">
      <w:rPr>
        <w:sz w:val="16"/>
        <w:szCs w:val="16"/>
      </w:rPr>
      <w:t xml:space="preserve">Projekt nr RPMP.02.01.01-12-0023/16 pn. „Rozwój elektronicznej administracji w Powiecie Nowotarskim” </w:t>
    </w:r>
    <w:r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współfinansowany ze środków Unii Europejskiej: Europejskiego Funduszu Rozwoju Regionalnego 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>2 Oś Priorytetowa Cyfrowa Małopolska, Działanie 2.1 E-administracja i otwarte zasoby, Poddziałanie 2.1.1 Elektroniczna administracja</w:t>
    </w:r>
    <w:r w:rsidR="00DD6209">
      <w:rPr>
        <w:sz w:val="16"/>
        <w:szCs w:val="16"/>
      </w:rPr>
      <w:br/>
    </w:r>
    <w:r w:rsidR="00DD6209">
      <w:rPr>
        <w:sz w:val="16"/>
        <w:szCs w:val="16"/>
      </w:rPr>
      <w:br/>
    </w:r>
    <w:r w:rsidR="00526797">
      <w:rPr>
        <w:sz w:val="16"/>
        <w:szCs w:val="16"/>
      </w:rPr>
      <w:t>Powiat Nowotarski</w:t>
    </w:r>
    <w:r>
      <w:rPr>
        <w:sz w:val="16"/>
        <w:szCs w:val="16"/>
      </w:rPr>
      <w:t xml:space="preserve">, </w:t>
    </w:r>
    <w:r w:rsidR="00DD6209">
      <w:rPr>
        <w:sz w:val="16"/>
        <w:szCs w:val="16"/>
      </w:rPr>
      <w:t xml:space="preserve">ul. Bolesława Wstydliwego 14, 34-400 Nowy Targ, </w:t>
    </w:r>
    <w:r w:rsidR="00864153">
      <w:rPr>
        <w:sz w:val="16"/>
        <w:szCs w:val="16"/>
      </w:rPr>
      <w:br/>
    </w:r>
    <w:r w:rsidR="00DD6209">
      <w:rPr>
        <w:sz w:val="16"/>
        <w:szCs w:val="16"/>
      </w:rPr>
      <w:t>tel. (18) 26 61 3</w:t>
    </w:r>
    <w:r w:rsidR="00526797">
      <w:rPr>
        <w:sz w:val="16"/>
        <w:szCs w:val="16"/>
      </w:rPr>
      <w:t>00</w:t>
    </w:r>
    <w:r w:rsidR="00DD6209">
      <w:rPr>
        <w:sz w:val="16"/>
        <w:szCs w:val="16"/>
      </w:rPr>
      <w:t xml:space="preserve">, fax. (18) 26 61 344, e-mail: </w:t>
    </w:r>
    <w:r w:rsidR="00526797" w:rsidRPr="00526797">
      <w:rPr>
        <w:sz w:val="16"/>
        <w:szCs w:val="16"/>
      </w:rPr>
      <w:t>powiat@nowotarski.pl</w:t>
    </w:r>
    <w:r>
      <w:rPr>
        <w:sz w:val="16"/>
        <w:szCs w:val="16"/>
      </w:rPr>
      <w:t xml:space="preserve">, </w:t>
    </w:r>
    <w:r w:rsidR="00526797">
      <w:rPr>
        <w:sz w:val="16"/>
        <w:szCs w:val="16"/>
      </w:rPr>
      <w:t>www.nowotarski.pl</w:t>
    </w:r>
    <w:r w:rsidR="00864153">
      <w:rPr>
        <w:sz w:val="16"/>
        <w:szCs w:val="16"/>
      </w:rPr>
      <w:t xml:space="preserve">, </w:t>
    </w:r>
    <w:r w:rsidR="00DD6209">
      <w:rPr>
        <w:sz w:val="16"/>
        <w:szCs w:val="16"/>
      </w:rPr>
      <w:t xml:space="preserve"> NIP 735-217-50-44 </w:t>
    </w:r>
    <w:r w:rsidR="00864153">
      <w:rPr>
        <w:sz w:val="16"/>
        <w:szCs w:val="16"/>
      </w:rPr>
      <w:t xml:space="preserve">, REGON </w:t>
    </w:r>
    <w:r w:rsidR="00DD6209">
      <w:rPr>
        <w:sz w:val="16"/>
        <w:szCs w:val="16"/>
      </w:rPr>
      <w:t>491893138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97" w:rsidRDefault="005267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A1" w:rsidRDefault="001C14A1" w:rsidP="00F469F1">
      <w:pPr>
        <w:spacing w:after="0" w:line="240" w:lineRule="auto"/>
      </w:pPr>
      <w:r>
        <w:separator/>
      </w:r>
    </w:p>
  </w:footnote>
  <w:footnote w:type="continuationSeparator" w:id="0">
    <w:p w:rsidR="001C14A1" w:rsidRDefault="001C14A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97" w:rsidRDefault="005267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8E75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4396FE5" wp14:editId="3A8678F0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4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5715" t="10160" r="13970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D5XPC/&#10;4AAAAAk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53DA535F" wp14:editId="79BD4896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  <w:r w:rsidR="000D3DA1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D96A3F7" wp14:editId="471D3623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3DA1"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6B2BCD9" wp14:editId="5203AC65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97" w:rsidRDefault="005267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484F"/>
    <w:multiLevelType w:val="hybridMultilevel"/>
    <w:tmpl w:val="8EB07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848F7"/>
    <w:multiLevelType w:val="hybridMultilevel"/>
    <w:tmpl w:val="532E82F8"/>
    <w:lvl w:ilvl="0" w:tplc="9CBA34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22EF2"/>
    <w:multiLevelType w:val="hybridMultilevel"/>
    <w:tmpl w:val="521ED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979E6"/>
    <w:multiLevelType w:val="hybridMultilevel"/>
    <w:tmpl w:val="D57C9722"/>
    <w:lvl w:ilvl="0" w:tplc="8B20B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917E0"/>
    <w:multiLevelType w:val="hybridMultilevel"/>
    <w:tmpl w:val="50C4C1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F96E55"/>
    <w:multiLevelType w:val="hybridMultilevel"/>
    <w:tmpl w:val="9CACD9E0"/>
    <w:lvl w:ilvl="0" w:tplc="9CBA34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FBA8FA2">
      <w:start w:val="4"/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E677F"/>
    <w:multiLevelType w:val="hybridMultilevel"/>
    <w:tmpl w:val="919C9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312135"/>
    <w:multiLevelType w:val="hybridMultilevel"/>
    <w:tmpl w:val="2BD632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AD605C"/>
    <w:multiLevelType w:val="hybridMultilevel"/>
    <w:tmpl w:val="9C7CBB14"/>
    <w:lvl w:ilvl="0" w:tplc="6EA4FC1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20CA0"/>
    <w:multiLevelType w:val="hybridMultilevel"/>
    <w:tmpl w:val="DAE2B694"/>
    <w:lvl w:ilvl="0" w:tplc="DCAE93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83800"/>
    <w:multiLevelType w:val="hybridMultilevel"/>
    <w:tmpl w:val="43A686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8930D7"/>
    <w:multiLevelType w:val="hybridMultilevel"/>
    <w:tmpl w:val="2B329A7E"/>
    <w:lvl w:ilvl="0" w:tplc="7E003D6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907C2"/>
    <w:multiLevelType w:val="hybridMultilevel"/>
    <w:tmpl w:val="EAEACA5A"/>
    <w:lvl w:ilvl="0" w:tplc="6F3A822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90C15"/>
    <w:multiLevelType w:val="hybridMultilevel"/>
    <w:tmpl w:val="B1FCBF4E"/>
    <w:lvl w:ilvl="0" w:tplc="AA0AB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93E17"/>
    <w:multiLevelType w:val="hybridMultilevel"/>
    <w:tmpl w:val="807EFD62"/>
    <w:lvl w:ilvl="0" w:tplc="4BFEC3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4"/>
  </w:num>
  <w:num w:numId="5">
    <w:abstractNumId w:val="8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13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5197E"/>
    <w:rsid w:val="000D3DA1"/>
    <w:rsid w:val="001C14A1"/>
    <w:rsid w:val="001D1B3B"/>
    <w:rsid w:val="00206977"/>
    <w:rsid w:val="00264F34"/>
    <w:rsid w:val="00363826"/>
    <w:rsid w:val="003735A7"/>
    <w:rsid w:val="003E6CC8"/>
    <w:rsid w:val="00416CCC"/>
    <w:rsid w:val="004215A8"/>
    <w:rsid w:val="004531C1"/>
    <w:rsid w:val="004941C3"/>
    <w:rsid w:val="00526797"/>
    <w:rsid w:val="00526BA0"/>
    <w:rsid w:val="005C20BD"/>
    <w:rsid w:val="005D3978"/>
    <w:rsid w:val="0060454B"/>
    <w:rsid w:val="006651BC"/>
    <w:rsid w:val="006B6A7E"/>
    <w:rsid w:val="006F6CA3"/>
    <w:rsid w:val="007F05B8"/>
    <w:rsid w:val="008425A7"/>
    <w:rsid w:val="008627B2"/>
    <w:rsid w:val="00864153"/>
    <w:rsid w:val="0089771D"/>
    <w:rsid w:val="008E7516"/>
    <w:rsid w:val="009A2416"/>
    <w:rsid w:val="009A4433"/>
    <w:rsid w:val="00A550B0"/>
    <w:rsid w:val="00AD7F87"/>
    <w:rsid w:val="00AE78C3"/>
    <w:rsid w:val="00B67AA1"/>
    <w:rsid w:val="00B77B01"/>
    <w:rsid w:val="00B954E5"/>
    <w:rsid w:val="00BF2D3C"/>
    <w:rsid w:val="00DD6209"/>
    <w:rsid w:val="00F265BD"/>
    <w:rsid w:val="00F35186"/>
    <w:rsid w:val="00F42CE2"/>
    <w:rsid w:val="00F469F1"/>
    <w:rsid w:val="00F5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3514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Radosław Jastrzębski</cp:lastModifiedBy>
  <cp:revision>18</cp:revision>
  <cp:lastPrinted>2017-01-03T10:58:00Z</cp:lastPrinted>
  <dcterms:created xsi:type="dcterms:W3CDTF">2017-01-03T10:56:00Z</dcterms:created>
  <dcterms:modified xsi:type="dcterms:W3CDTF">2017-04-04T10:25:00Z</dcterms:modified>
</cp:coreProperties>
</file>